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FF788" w14:textId="4A7CFFCD" w:rsidR="008A1F1D" w:rsidRPr="00A673FB" w:rsidRDefault="00C4785C" w:rsidP="00A673FB">
      <w:pPr>
        <w:spacing w:after="100" w:afterAutospacing="1"/>
        <w:contextualSpacing/>
        <w:rPr>
          <w:rFonts w:asciiTheme="minorBidi" w:hAnsiTheme="minorBidi"/>
        </w:rPr>
      </w:pPr>
      <w:bookmarkStart w:id="0" w:name="mathematics-policy"/>
      <w:r w:rsidRPr="00A673FB">
        <w:rPr>
          <w:rFonts w:asciiTheme="minorBidi" w:hAnsiTheme="minorBidi"/>
          <w:noProof/>
          <w:lang w:eastAsia="en-GB"/>
        </w:rPr>
        <w:drawing>
          <wp:anchor distT="0" distB="0" distL="114300" distR="114300" simplePos="0" relativeHeight="251659264" behindDoc="1" locked="0" layoutInCell="1" allowOverlap="1" wp14:anchorId="5558858B" wp14:editId="5696FA47">
            <wp:simplePos x="0" y="0"/>
            <wp:positionH relativeFrom="margin">
              <wp:posOffset>2038350</wp:posOffset>
            </wp:positionH>
            <wp:positionV relativeFrom="paragraph">
              <wp:posOffset>-323850</wp:posOffset>
            </wp:positionV>
            <wp:extent cx="1997710" cy="648970"/>
            <wp:effectExtent l="0" t="0" r="2540" b="0"/>
            <wp:wrapNone/>
            <wp:docPr id="2" name="image1.jpeg">
              <a:extLst xmlns:a="http://schemas.openxmlformats.org/drawingml/2006/main">
                <a:ext uri="{FF2B5EF4-FFF2-40B4-BE49-F238E27FC236}">
                  <a16:creationId xmlns:a16="http://schemas.microsoft.com/office/drawing/2014/main" id="{96EA92A8-3F1C-4F94-AE8F-B3E984A54A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97710" cy="648970"/>
                    </a:xfrm>
                    <a:prstGeom prst="rect">
                      <a:avLst/>
                    </a:prstGeom>
                  </pic:spPr>
                </pic:pic>
              </a:graphicData>
            </a:graphic>
          </wp:anchor>
        </w:drawing>
      </w:r>
    </w:p>
    <w:p w14:paraId="69BCC8BF" w14:textId="5FE40ABE" w:rsidR="00C4785C" w:rsidRPr="00A673FB" w:rsidRDefault="00C4785C" w:rsidP="00A673FB">
      <w:pPr>
        <w:spacing w:after="100" w:afterAutospacing="1"/>
        <w:contextualSpacing/>
        <w:rPr>
          <w:rFonts w:asciiTheme="minorBidi" w:hAnsiTheme="minorBidi"/>
        </w:rPr>
      </w:pPr>
    </w:p>
    <w:p w14:paraId="1D99D37D" w14:textId="77777777" w:rsidR="00A673FB" w:rsidRDefault="00A673FB" w:rsidP="00A673FB">
      <w:pPr>
        <w:spacing w:after="100" w:afterAutospacing="1"/>
        <w:contextualSpacing/>
        <w:jc w:val="center"/>
        <w:rPr>
          <w:rFonts w:asciiTheme="minorBidi" w:hAnsiTheme="minorBidi"/>
          <w:b/>
          <w:bCs/>
          <w:sz w:val="32"/>
          <w:szCs w:val="32"/>
        </w:rPr>
      </w:pPr>
    </w:p>
    <w:p w14:paraId="5E11825F" w14:textId="6CFF6A31" w:rsidR="005F221F" w:rsidRPr="00A673FB" w:rsidRDefault="00445898" w:rsidP="00A673FB">
      <w:pPr>
        <w:spacing w:after="100" w:afterAutospacing="1"/>
        <w:contextualSpacing/>
        <w:jc w:val="center"/>
        <w:rPr>
          <w:rFonts w:asciiTheme="minorBidi" w:hAnsiTheme="minorBidi"/>
          <w:b/>
          <w:bCs/>
          <w:sz w:val="32"/>
          <w:szCs w:val="32"/>
        </w:rPr>
      </w:pPr>
      <w:r w:rsidRPr="00A673FB">
        <w:rPr>
          <w:rFonts w:asciiTheme="minorBidi" w:hAnsiTheme="minorBidi"/>
          <w:b/>
          <w:bCs/>
          <w:sz w:val="32"/>
          <w:szCs w:val="32"/>
        </w:rPr>
        <w:t>Mathematics Policy</w:t>
      </w:r>
    </w:p>
    <w:p w14:paraId="60C34E2D" w14:textId="77777777" w:rsidR="005F221F" w:rsidRPr="00A673FB" w:rsidRDefault="00445898" w:rsidP="00A673FB">
      <w:pPr>
        <w:spacing w:after="100" w:afterAutospacing="1"/>
        <w:contextualSpacing/>
        <w:rPr>
          <w:rFonts w:asciiTheme="minorBidi" w:hAnsiTheme="minorBidi"/>
          <w:b/>
          <w:bCs/>
          <w:sz w:val="23"/>
          <w:szCs w:val="23"/>
        </w:rPr>
      </w:pPr>
      <w:bookmarkStart w:id="1" w:name="policy-statement"/>
      <w:r w:rsidRPr="00A673FB">
        <w:rPr>
          <w:rFonts w:asciiTheme="minorBidi" w:hAnsiTheme="minorBidi"/>
          <w:b/>
          <w:bCs/>
          <w:sz w:val="23"/>
          <w:szCs w:val="23"/>
        </w:rPr>
        <w:t>1. Policy Statement</w:t>
      </w:r>
    </w:p>
    <w:p w14:paraId="3F9B021E" w14:textId="46C0A052" w:rsidR="005F221F"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 xml:space="preserve">This policy outlines the intent, implementation and impact of Mathematics teaching and learning at </w:t>
      </w:r>
      <w:r w:rsidR="00C4785C" w:rsidRPr="00A673FB">
        <w:rPr>
          <w:rFonts w:asciiTheme="minorBidi" w:hAnsiTheme="minorBidi"/>
          <w:sz w:val="23"/>
          <w:szCs w:val="23"/>
        </w:rPr>
        <w:t>Emneth Academy</w:t>
      </w:r>
      <w:r w:rsidRPr="00A673FB">
        <w:rPr>
          <w:rFonts w:asciiTheme="minorBidi" w:hAnsiTheme="minorBidi"/>
          <w:sz w:val="23"/>
          <w:szCs w:val="23"/>
        </w:rPr>
        <w:t>. It reflects our commitment to high expectations, equity and excellence for all pupils through a mastery approach, underpinned by the White Rose Maths schemes of learning and aligned with the National Curriculum (England).</w:t>
      </w:r>
    </w:p>
    <w:p w14:paraId="4192C039" w14:textId="77777777" w:rsidR="00A673FB" w:rsidRPr="00A673FB" w:rsidRDefault="00A673FB" w:rsidP="00A673FB">
      <w:pPr>
        <w:spacing w:after="100" w:afterAutospacing="1"/>
        <w:contextualSpacing/>
        <w:rPr>
          <w:rFonts w:asciiTheme="minorBidi" w:hAnsiTheme="minorBidi"/>
          <w:sz w:val="23"/>
          <w:szCs w:val="23"/>
        </w:rPr>
      </w:pPr>
    </w:p>
    <w:p w14:paraId="38AD16B6" w14:textId="5ABAA4E8" w:rsidR="005F221F"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 xml:space="preserve">Mathematics is a core subject that equips pupils with the skills to reason, problem solve and think logically. </w:t>
      </w:r>
      <w:r w:rsidR="00C4785C" w:rsidRPr="00A673FB">
        <w:rPr>
          <w:rFonts w:asciiTheme="minorBidi" w:hAnsiTheme="minorBidi"/>
          <w:sz w:val="23"/>
          <w:szCs w:val="23"/>
        </w:rPr>
        <w:t>At Emneth, o</w:t>
      </w:r>
      <w:r w:rsidRPr="00A673FB">
        <w:rPr>
          <w:rFonts w:asciiTheme="minorBidi" w:hAnsiTheme="minorBidi"/>
          <w:sz w:val="23"/>
          <w:szCs w:val="23"/>
        </w:rPr>
        <w:t>ur aim is to develop confident, fluent mathematicians who enjoy mathematics and can apply their learning across the curriculum and in real-life contexts.</w:t>
      </w:r>
    </w:p>
    <w:p w14:paraId="27715E3F" w14:textId="77777777" w:rsidR="00A673FB" w:rsidRPr="00A673FB" w:rsidRDefault="00A673FB" w:rsidP="00A673FB">
      <w:pPr>
        <w:spacing w:after="100" w:afterAutospacing="1"/>
        <w:contextualSpacing/>
        <w:rPr>
          <w:rFonts w:asciiTheme="minorBidi" w:hAnsiTheme="minorBidi"/>
          <w:sz w:val="23"/>
          <w:szCs w:val="23"/>
        </w:rPr>
      </w:pPr>
    </w:p>
    <w:p w14:paraId="1D24B87A" w14:textId="77777777" w:rsidR="005F221F" w:rsidRPr="00A673FB" w:rsidRDefault="00445898" w:rsidP="00A673FB">
      <w:pPr>
        <w:spacing w:after="100" w:afterAutospacing="1"/>
        <w:contextualSpacing/>
        <w:rPr>
          <w:rFonts w:asciiTheme="minorBidi" w:hAnsiTheme="minorBidi"/>
          <w:b/>
          <w:bCs/>
          <w:sz w:val="23"/>
          <w:szCs w:val="23"/>
        </w:rPr>
      </w:pPr>
      <w:bookmarkStart w:id="2" w:name="aims-and-objectives"/>
      <w:bookmarkEnd w:id="1"/>
      <w:r w:rsidRPr="00A673FB">
        <w:rPr>
          <w:rFonts w:asciiTheme="minorBidi" w:hAnsiTheme="minorBidi"/>
          <w:b/>
          <w:bCs/>
          <w:sz w:val="23"/>
          <w:szCs w:val="23"/>
        </w:rPr>
        <w:t>2. Aims and Objectives</w:t>
      </w:r>
    </w:p>
    <w:p w14:paraId="63064B6C" w14:textId="77777777" w:rsidR="00C4785C"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 xml:space="preserve">We aim to ensure that all pupils: </w:t>
      </w:r>
    </w:p>
    <w:p w14:paraId="3D8C7CCD" w14:textId="0DC76499" w:rsidR="00C4785C" w:rsidRPr="00A673FB" w:rsidRDefault="00445898" w:rsidP="00A673FB">
      <w:pPr>
        <w:pStyle w:val="ListParagraph"/>
        <w:numPr>
          <w:ilvl w:val="0"/>
          <w:numId w:val="12"/>
        </w:numPr>
        <w:spacing w:after="100" w:afterAutospacing="1"/>
        <w:rPr>
          <w:rFonts w:asciiTheme="minorBidi" w:hAnsiTheme="minorBidi"/>
          <w:sz w:val="23"/>
          <w:szCs w:val="23"/>
        </w:rPr>
      </w:pPr>
      <w:r w:rsidRPr="00A673FB">
        <w:rPr>
          <w:rFonts w:asciiTheme="minorBidi" w:hAnsiTheme="minorBidi"/>
          <w:sz w:val="23"/>
          <w:szCs w:val="23"/>
        </w:rPr>
        <w:t xml:space="preserve">Become fluent in the fundamentals of mathematics through regular practice and consolidation </w:t>
      </w:r>
      <w:r w:rsidR="00C4785C" w:rsidRPr="00A673FB">
        <w:rPr>
          <w:rFonts w:asciiTheme="minorBidi" w:hAnsiTheme="minorBidi"/>
          <w:sz w:val="23"/>
          <w:szCs w:val="23"/>
        </w:rPr>
        <w:t>developing resilience, confidence and a positive attitude towards mathematics.</w:t>
      </w:r>
    </w:p>
    <w:p w14:paraId="143E4D6E" w14:textId="108D0A0E" w:rsidR="00C4785C" w:rsidRPr="00A673FB" w:rsidRDefault="00445898" w:rsidP="00A673FB">
      <w:pPr>
        <w:pStyle w:val="ListParagraph"/>
        <w:numPr>
          <w:ilvl w:val="0"/>
          <w:numId w:val="12"/>
        </w:numPr>
        <w:spacing w:after="100" w:afterAutospacing="1"/>
        <w:rPr>
          <w:rFonts w:asciiTheme="minorBidi" w:hAnsiTheme="minorBidi"/>
          <w:sz w:val="23"/>
          <w:szCs w:val="23"/>
        </w:rPr>
      </w:pPr>
      <w:r w:rsidRPr="00A673FB">
        <w:rPr>
          <w:rFonts w:asciiTheme="minorBidi" w:hAnsiTheme="minorBidi"/>
          <w:sz w:val="23"/>
          <w:szCs w:val="23"/>
        </w:rPr>
        <w:t>Reason mathematically by following lines of enquiry, making conjectures and justifying answers</w:t>
      </w:r>
      <w:r w:rsidR="00C4785C" w:rsidRPr="00A673FB">
        <w:rPr>
          <w:rFonts w:asciiTheme="minorBidi" w:hAnsiTheme="minorBidi"/>
          <w:sz w:val="23"/>
          <w:szCs w:val="23"/>
        </w:rPr>
        <w:t>,</w:t>
      </w:r>
      <w:r w:rsidRPr="00A673FB">
        <w:rPr>
          <w:rFonts w:asciiTheme="minorBidi" w:hAnsiTheme="minorBidi"/>
          <w:sz w:val="23"/>
          <w:szCs w:val="23"/>
        </w:rPr>
        <w:t xml:space="preserve"> solv</w:t>
      </w:r>
      <w:r w:rsidR="00C4785C" w:rsidRPr="00A673FB">
        <w:rPr>
          <w:rFonts w:asciiTheme="minorBidi" w:hAnsiTheme="minorBidi"/>
          <w:sz w:val="23"/>
          <w:szCs w:val="23"/>
        </w:rPr>
        <w:t>ing</w:t>
      </w:r>
      <w:r w:rsidRPr="00A673FB">
        <w:rPr>
          <w:rFonts w:asciiTheme="minorBidi" w:hAnsiTheme="minorBidi"/>
          <w:sz w:val="23"/>
          <w:szCs w:val="23"/>
        </w:rPr>
        <w:t xml:space="preserve"> problems by applying mathematics to a range of contexts</w:t>
      </w:r>
      <w:r w:rsidR="00C4785C" w:rsidRPr="00A673FB">
        <w:rPr>
          <w:rFonts w:asciiTheme="minorBidi" w:hAnsiTheme="minorBidi"/>
          <w:sz w:val="23"/>
          <w:szCs w:val="23"/>
        </w:rPr>
        <w:t>.</w:t>
      </w:r>
      <w:r w:rsidRPr="00A673FB">
        <w:rPr>
          <w:rFonts w:asciiTheme="minorBidi" w:hAnsiTheme="minorBidi"/>
          <w:sz w:val="23"/>
          <w:szCs w:val="23"/>
        </w:rPr>
        <w:t xml:space="preserve"> </w:t>
      </w:r>
    </w:p>
    <w:p w14:paraId="3172E7F7" w14:textId="32D42B47" w:rsidR="00C4785C" w:rsidRPr="00A673FB" w:rsidRDefault="00445898" w:rsidP="00A673FB">
      <w:pPr>
        <w:pStyle w:val="ListParagraph"/>
        <w:numPr>
          <w:ilvl w:val="0"/>
          <w:numId w:val="12"/>
        </w:numPr>
        <w:spacing w:after="100" w:afterAutospacing="1"/>
        <w:rPr>
          <w:rFonts w:asciiTheme="minorBidi" w:hAnsiTheme="minorBidi"/>
          <w:sz w:val="23"/>
          <w:szCs w:val="23"/>
        </w:rPr>
      </w:pPr>
      <w:r w:rsidRPr="00A673FB">
        <w:rPr>
          <w:rFonts w:asciiTheme="minorBidi" w:hAnsiTheme="minorBidi"/>
          <w:sz w:val="23"/>
          <w:szCs w:val="23"/>
        </w:rPr>
        <w:t xml:space="preserve">Develop a deep and secure conceptual understanding of mathematical ideas </w:t>
      </w:r>
      <w:r w:rsidR="00C4785C" w:rsidRPr="00A673FB">
        <w:rPr>
          <w:rFonts w:asciiTheme="minorBidi" w:hAnsiTheme="minorBidi"/>
          <w:sz w:val="23"/>
          <w:szCs w:val="23"/>
        </w:rPr>
        <w:t>using</w:t>
      </w:r>
      <w:r w:rsidRPr="00A673FB">
        <w:rPr>
          <w:rFonts w:asciiTheme="minorBidi" w:hAnsiTheme="minorBidi"/>
          <w:sz w:val="23"/>
          <w:szCs w:val="23"/>
        </w:rPr>
        <w:t xml:space="preserve"> accurate mathematical language and vocabulary</w:t>
      </w:r>
      <w:r w:rsidR="00C4785C" w:rsidRPr="00A673FB">
        <w:rPr>
          <w:rFonts w:asciiTheme="minorBidi" w:hAnsiTheme="minorBidi"/>
          <w:sz w:val="23"/>
          <w:szCs w:val="23"/>
        </w:rPr>
        <w:t>.</w:t>
      </w:r>
      <w:r w:rsidRPr="00A673FB">
        <w:rPr>
          <w:rFonts w:asciiTheme="minorBidi" w:hAnsiTheme="minorBidi"/>
          <w:sz w:val="23"/>
          <w:szCs w:val="23"/>
        </w:rPr>
        <w:t xml:space="preserve"> </w:t>
      </w:r>
    </w:p>
    <w:p w14:paraId="24C5DC0A" w14:textId="7B8EDD7E" w:rsidR="005F221F" w:rsidRDefault="00445898" w:rsidP="00A673FB">
      <w:pPr>
        <w:pStyle w:val="ListParagraph"/>
        <w:numPr>
          <w:ilvl w:val="0"/>
          <w:numId w:val="12"/>
        </w:numPr>
        <w:spacing w:after="100" w:afterAutospacing="1"/>
        <w:rPr>
          <w:rFonts w:asciiTheme="minorBidi" w:hAnsiTheme="minorBidi"/>
          <w:sz w:val="23"/>
          <w:szCs w:val="23"/>
        </w:rPr>
      </w:pPr>
      <w:r w:rsidRPr="00A673FB">
        <w:rPr>
          <w:rFonts w:asciiTheme="minorBidi" w:hAnsiTheme="minorBidi"/>
          <w:sz w:val="23"/>
          <w:szCs w:val="23"/>
        </w:rPr>
        <w:t>Apply mathematics confidently to real-life and life-skill contexts, including budgeting, measuring,</w:t>
      </w:r>
      <w:r w:rsidR="00C4785C" w:rsidRPr="00A673FB">
        <w:rPr>
          <w:rFonts w:asciiTheme="minorBidi" w:hAnsiTheme="minorBidi"/>
          <w:sz w:val="23"/>
          <w:szCs w:val="23"/>
        </w:rPr>
        <w:t xml:space="preserve"> and </w:t>
      </w:r>
      <w:r w:rsidRPr="00A673FB">
        <w:rPr>
          <w:rFonts w:asciiTheme="minorBidi" w:hAnsiTheme="minorBidi"/>
          <w:sz w:val="23"/>
          <w:szCs w:val="23"/>
        </w:rPr>
        <w:t>interpreting data</w:t>
      </w:r>
      <w:r w:rsidR="00C4785C" w:rsidRPr="00A673FB">
        <w:rPr>
          <w:rFonts w:asciiTheme="minorBidi" w:hAnsiTheme="minorBidi"/>
          <w:sz w:val="23"/>
          <w:szCs w:val="23"/>
        </w:rPr>
        <w:t xml:space="preserve"> including the development of financial fluency and enterprise skills, enabling them to manage money, understand value, and make informed financial decisions now and in their future lives.</w:t>
      </w:r>
    </w:p>
    <w:p w14:paraId="1C35EE33" w14:textId="67B4D069" w:rsidR="003A6305" w:rsidRPr="00A673FB" w:rsidRDefault="003A6305" w:rsidP="00A673FB">
      <w:pPr>
        <w:pStyle w:val="ListParagraph"/>
        <w:numPr>
          <w:ilvl w:val="0"/>
          <w:numId w:val="12"/>
        </w:numPr>
        <w:spacing w:after="100" w:afterAutospacing="1"/>
        <w:rPr>
          <w:rFonts w:asciiTheme="minorBidi" w:hAnsiTheme="minorBidi"/>
          <w:sz w:val="23"/>
          <w:szCs w:val="23"/>
        </w:rPr>
      </w:pPr>
      <w:r>
        <w:rPr>
          <w:rFonts w:asciiTheme="minorBidi" w:hAnsiTheme="minorBidi"/>
          <w:sz w:val="23"/>
          <w:szCs w:val="23"/>
        </w:rPr>
        <w:t>Foster enjoyment in mathematics and curiosity.</w:t>
      </w:r>
    </w:p>
    <w:p w14:paraId="25FAF405" w14:textId="77777777" w:rsidR="005F221F" w:rsidRPr="00A673FB" w:rsidRDefault="00445898" w:rsidP="00A673FB">
      <w:pPr>
        <w:spacing w:after="100" w:afterAutospacing="1"/>
        <w:contextualSpacing/>
        <w:rPr>
          <w:rFonts w:asciiTheme="minorBidi" w:hAnsiTheme="minorBidi"/>
          <w:b/>
          <w:bCs/>
          <w:sz w:val="23"/>
          <w:szCs w:val="23"/>
        </w:rPr>
      </w:pPr>
      <w:bookmarkStart w:id="3" w:name="Xc381b031ecd3c9fc8e27e49771700be77df6349"/>
      <w:bookmarkEnd w:id="2"/>
      <w:r w:rsidRPr="00A673FB">
        <w:rPr>
          <w:rFonts w:asciiTheme="minorBidi" w:hAnsiTheme="minorBidi"/>
          <w:b/>
          <w:bCs/>
          <w:sz w:val="23"/>
          <w:szCs w:val="23"/>
        </w:rPr>
        <w:t>3. Curriculum Intent (Ofsted: Quality of Education)</w:t>
      </w:r>
    </w:p>
    <w:p w14:paraId="4F7AE1D1" w14:textId="33D2484E" w:rsidR="00A64719" w:rsidRPr="00A673FB" w:rsidRDefault="00A64719" w:rsidP="00A673FB">
      <w:pPr>
        <w:spacing w:after="100" w:afterAutospacing="1"/>
        <w:contextualSpacing/>
        <w:rPr>
          <w:rFonts w:asciiTheme="minorBidi" w:hAnsiTheme="minorBidi"/>
          <w:sz w:val="23"/>
          <w:szCs w:val="23"/>
        </w:rPr>
      </w:pPr>
      <w:r w:rsidRPr="00A673FB">
        <w:rPr>
          <w:rFonts w:asciiTheme="minorBidi" w:hAnsiTheme="minorBidi"/>
          <w:sz w:val="23"/>
          <w:szCs w:val="23"/>
        </w:rPr>
        <w:t>The intent of Emneth’s mathematics curriculum is:</w:t>
      </w:r>
    </w:p>
    <w:p w14:paraId="3241A026" w14:textId="77777777" w:rsidR="00A64719" w:rsidRPr="00A673FB" w:rsidRDefault="00445898" w:rsidP="00A673FB">
      <w:pPr>
        <w:pStyle w:val="ListParagraph"/>
        <w:numPr>
          <w:ilvl w:val="0"/>
          <w:numId w:val="17"/>
        </w:numPr>
        <w:spacing w:after="100" w:afterAutospacing="1"/>
        <w:rPr>
          <w:rFonts w:asciiTheme="minorBidi" w:hAnsiTheme="minorBidi"/>
          <w:sz w:val="23"/>
          <w:szCs w:val="23"/>
        </w:rPr>
      </w:pPr>
      <w:r w:rsidRPr="00A673FB">
        <w:rPr>
          <w:rFonts w:asciiTheme="minorBidi" w:hAnsiTheme="minorBidi"/>
          <w:sz w:val="23"/>
          <w:szCs w:val="23"/>
        </w:rPr>
        <w:t xml:space="preserve">To provide a coherent, well-sequenced and ambitious curriculum for all pupils, including those with SEND and disadvantaged pupils </w:t>
      </w:r>
    </w:p>
    <w:p w14:paraId="096C2F9D" w14:textId="77777777" w:rsidR="00A64719" w:rsidRPr="00A673FB" w:rsidRDefault="00445898" w:rsidP="00A673FB">
      <w:pPr>
        <w:pStyle w:val="ListParagraph"/>
        <w:numPr>
          <w:ilvl w:val="0"/>
          <w:numId w:val="17"/>
        </w:numPr>
        <w:spacing w:after="100" w:afterAutospacing="1"/>
        <w:rPr>
          <w:rFonts w:asciiTheme="minorBidi" w:hAnsiTheme="minorBidi"/>
          <w:sz w:val="23"/>
          <w:szCs w:val="23"/>
        </w:rPr>
      </w:pPr>
      <w:r w:rsidRPr="00A673FB">
        <w:rPr>
          <w:rFonts w:asciiTheme="minorBidi" w:hAnsiTheme="minorBidi"/>
          <w:sz w:val="23"/>
          <w:szCs w:val="23"/>
        </w:rPr>
        <w:t xml:space="preserve">To ensure pupils know more and remember more in mathematics over time </w:t>
      </w:r>
      <w:r w:rsidR="00A64719" w:rsidRPr="00A673FB">
        <w:rPr>
          <w:rFonts w:asciiTheme="minorBidi" w:hAnsiTheme="minorBidi"/>
          <w:sz w:val="23"/>
          <w:szCs w:val="23"/>
        </w:rPr>
        <w:t>developing</w:t>
      </w:r>
      <w:r w:rsidRPr="00A673FB">
        <w:rPr>
          <w:rFonts w:asciiTheme="minorBidi" w:hAnsiTheme="minorBidi"/>
          <w:sz w:val="23"/>
          <w:szCs w:val="23"/>
        </w:rPr>
        <w:t xml:space="preserve"> secure conceptual understanding, procedural fluency, reasoning and problem solving </w:t>
      </w:r>
    </w:p>
    <w:p w14:paraId="570719A6" w14:textId="77777777" w:rsidR="00A64719" w:rsidRPr="00A673FB" w:rsidRDefault="00445898" w:rsidP="00A673FB">
      <w:pPr>
        <w:pStyle w:val="ListParagraph"/>
        <w:numPr>
          <w:ilvl w:val="0"/>
          <w:numId w:val="17"/>
        </w:numPr>
        <w:spacing w:after="100" w:afterAutospacing="1"/>
        <w:rPr>
          <w:rFonts w:asciiTheme="minorBidi" w:hAnsiTheme="minorBidi"/>
          <w:sz w:val="23"/>
          <w:szCs w:val="23"/>
        </w:rPr>
      </w:pPr>
      <w:r w:rsidRPr="00A673FB">
        <w:rPr>
          <w:rFonts w:asciiTheme="minorBidi" w:hAnsiTheme="minorBidi"/>
          <w:sz w:val="23"/>
          <w:szCs w:val="23"/>
        </w:rPr>
        <w:t>To close gaps and support equity through a mastery approach that keeps the class learning together</w:t>
      </w:r>
    </w:p>
    <w:p w14:paraId="16A9D6D6" w14:textId="6B85F07F" w:rsidR="005F221F" w:rsidRPr="00A673FB" w:rsidRDefault="00A64719" w:rsidP="00A673FB">
      <w:pPr>
        <w:pStyle w:val="ListParagraph"/>
        <w:numPr>
          <w:ilvl w:val="0"/>
          <w:numId w:val="17"/>
        </w:numPr>
        <w:spacing w:after="100" w:afterAutospacing="1"/>
        <w:rPr>
          <w:rFonts w:asciiTheme="minorBidi" w:hAnsiTheme="minorBidi"/>
          <w:sz w:val="23"/>
          <w:szCs w:val="23"/>
        </w:rPr>
      </w:pPr>
      <w:r w:rsidRPr="00A673FB">
        <w:rPr>
          <w:rFonts w:asciiTheme="minorBidi" w:hAnsiTheme="minorBidi"/>
          <w:sz w:val="23"/>
          <w:szCs w:val="23"/>
        </w:rPr>
        <w:t>To equip pupils with financial fluency, enterprise awareness and essential life skills, preparing them for future economic wellbeing</w:t>
      </w:r>
    </w:p>
    <w:p w14:paraId="7B210828" w14:textId="3B1EA3AA" w:rsidR="005F221F"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Our curriculum is inclusive by design, reflect</w:t>
      </w:r>
      <w:r w:rsidR="00A64719" w:rsidRPr="00A673FB">
        <w:rPr>
          <w:rFonts w:asciiTheme="minorBidi" w:hAnsiTheme="minorBidi"/>
          <w:sz w:val="23"/>
          <w:szCs w:val="23"/>
        </w:rPr>
        <w:t>ing</w:t>
      </w:r>
      <w:r w:rsidRPr="00A673FB">
        <w:rPr>
          <w:rFonts w:asciiTheme="minorBidi" w:hAnsiTheme="minorBidi"/>
          <w:sz w:val="23"/>
          <w:szCs w:val="23"/>
        </w:rPr>
        <w:t xml:space="preserve"> high expectations</w:t>
      </w:r>
      <w:r w:rsidR="00A64719" w:rsidRPr="00A673FB">
        <w:rPr>
          <w:rFonts w:asciiTheme="minorBidi" w:hAnsiTheme="minorBidi"/>
          <w:sz w:val="23"/>
          <w:szCs w:val="23"/>
        </w:rPr>
        <w:t>: it</w:t>
      </w:r>
      <w:r w:rsidRPr="00A673FB">
        <w:rPr>
          <w:rFonts w:asciiTheme="minorBidi" w:hAnsiTheme="minorBidi"/>
          <w:sz w:val="23"/>
          <w:szCs w:val="23"/>
        </w:rPr>
        <w:t xml:space="preserve"> prepares pupils well for the next stage of their education and for participation in modern society.</w:t>
      </w:r>
    </w:p>
    <w:p w14:paraId="6281B8DB" w14:textId="77777777" w:rsidR="00A673FB" w:rsidRPr="00A673FB" w:rsidRDefault="00A673FB" w:rsidP="00A673FB">
      <w:pPr>
        <w:spacing w:after="100" w:afterAutospacing="1"/>
        <w:contextualSpacing/>
        <w:rPr>
          <w:rFonts w:asciiTheme="minorBidi" w:hAnsiTheme="minorBidi"/>
          <w:b/>
          <w:bCs/>
          <w:sz w:val="23"/>
          <w:szCs w:val="23"/>
        </w:rPr>
      </w:pPr>
      <w:bookmarkStart w:id="4" w:name="mastery-approach-to-mathematics"/>
      <w:bookmarkEnd w:id="3"/>
    </w:p>
    <w:p w14:paraId="3D42CEAF" w14:textId="43CE7595" w:rsidR="005F221F" w:rsidRPr="00A673FB" w:rsidRDefault="00445898" w:rsidP="00A673FB">
      <w:pPr>
        <w:spacing w:after="100" w:afterAutospacing="1"/>
        <w:contextualSpacing/>
        <w:rPr>
          <w:rFonts w:asciiTheme="minorBidi" w:hAnsiTheme="minorBidi"/>
          <w:b/>
          <w:bCs/>
          <w:sz w:val="23"/>
          <w:szCs w:val="23"/>
        </w:rPr>
      </w:pPr>
      <w:r w:rsidRPr="00A673FB">
        <w:rPr>
          <w:rFonts w:asciiTheme="minorBidi" w:hAnsiTheme="minorBidi"/>
          <w:b/>
          <w:bCs/>
          <w:sz w:val="23"/>
          <w:szCs w:val="23"/>
        </w:rPr>
        <w:t>4. Mastery Approach to Mathematics</w:t>
      </w:r>
    </w:p>
    <w:p w14:paraId="12F3DB92" w14:textId="4A968F83" w:rsidR="00A64719" w:rsidRPr="00A673FB" w:rsidRDefault="00A64719" w:rsidP="00A673FB">
      <w:pPr>
        <w:spacing w:after="100" w:afterAutospacing="1"/>
        <w:contextualSpacing/>
        <w:rPr>
          <w:rFonts w:asciiTheme="minorBidi" w:hAnsiTheme="minorBidi"/>
          <w:sz w:val="23"/>
          <w:szCs w:val="23"/>
        </w:rPr>
      </w:pPr>
      <w:r w:rsidRPr="00A673FB">
        <w:rPr>
          <w:rFonts w:asciiTheme="minorBidi" w:hAnsiTheme="minorBidi"/>
          <w:sz w:val="23"/>
          <w:szCs w:val="23"/>
        </w:rPr>
        <w:t xml:space="preserve">At Emneth we adopt a mastery approach characterised by: - </w:t>
      </w:r>
    </w:p>
    <w:p w14:paraId="67A052B1" w14:textId="7921B9A3" w:rsidR="00A64719" w:rsidRPr="00A673FB" w:rsidRDefault="00445898" w:rsidP="00A673FB">
      <w:pPr>
        <w:pStyle w:val="ListParagraph"/>
        <w:numPr>
          <w:ilvl w:val="0"/>
          <w:numId w:val="13"/>
        </w:numPr>
        <w:spacing w:after="100" w:afterAutospacing="1"/>
        <w:rPr>
          <w:rFonts w:asciiTheme="minorBidi" w:hAnsiTheme="minorBidi"/>
          <w:sz w:val="23"/>
          <w:szCs w:val="23"/>
        </w:rPr>
      </w:pPr>
      <w:r w:rsidRPr="00A673FB">
        <w:rPr>
          <w:rFonts w:asciiTheme="minorBidi" w:hAnsiTheme="minorBidi"/>
          <w:sz w:val="23"/>
          <w:szCs w:val="23"/>
        </w:rPr>
        <w:t>Small steps learning with clear progression</w:t>
      </w:r>
    </w:p>
    <w:p w14:paraId="138497B5" w14:textId="1DDBA2B8" w:rsidR="00A64719" w:rsidRPr="00A673FB" w:rsidRDefault="00445898" w:rsidP="00A673FB">
      <w:pPr>
        <w:pStyle w:val="ListParagraph"/>
        <w:numPr>
          <w:ilvl w:val="0"/>
          <w:numId w:val="13"/>
        </w:numPr>
        <w:spacing w:after="100" w:afterAutospacing="1"/>
        <w:rPr>
          <w:rFonts w:asciiTheme="minorBidi" w:hAnsiTheme="minorBidi"/>
          <w:sz w:val="23"/>
          <w:szCs w:val="23"/>
        </w:rPr>
      </w:pPr>
      <w:r w:rsidRPr="00A673FB">
        <w:rPr>
          <w:rFonts w:asciiTheme="minorBidi" w:hAnsiTheme="minorBidi"/>
          <w:sz w:val="23"/>
          <w:szCs w:val="23"/>
        </w:rPr>
        <w:t>Whole-class teaching, where all pupils work on the same concept with appropriate support or challenge</w:t>
      </w:r>
      <w:r w:rsidR="00D9396A" w:rsidRPr="00A673FB">
        <w:rPr>
          <w:rFonts w:asciiTheme="minorBidi" w:hAnsiTheme="minorBidi"/>
          <w:sz w:val="23"/>
          <w:szCs w:val="23"/>
        </w:rPr>
        <w:t>.</w:t>
      </w:r>
    </w:p>
    <w:p w14:paraId="2E9CE4EE" w14:textId="0DFE341B" w:rsidR="00A64719" w:rsidRPr="00A673FB" w:rsidRDefault="00445898" w:rsidP="00A673FB">
      <w:pPr>
        <w:pStyle w:val="ListParagraph"/>
        <w:numPr>
          <w:ilvl w:val="0"/>
          <w:numId w:val="13"/>
        </w:numPr>
        <w:spacing w:after="100" w:afterAutospacing="1"/>
        <w:rPr>
          <w:rFonts w:asciiTheme="minorBidi" w:hAnsiTheme="minorBidi"/>
          <w:sz w:val="23"/>
          <w:szCs w:val="23"/>
        </w:rPr>
      </w:pPr>
      <w:r w:rsidRPr="00A673FB">
        <w:rPr>
          <w:rFonts w:asciiTheme="minorBidi" w:hAnsiTheme="minorBidi"/>
          <w:sz w:val="23"/>
          <w:szCs w:val="23"/>
        </w:rPr>
        <w:t>Depth through variation, not acceleration</w:t>
      </w:r>
      <w:r w:rsidR="00D9396A" w:rsidRPr="00A673FB">
        <w:rPr>
          <w:rFonts w:asciiTheme="minorBidi" w:hAnsiTheme="minorBidi"/>
          <w:sz w:val="23"/>
          <w:szCs w:val="23"/>
        </w:rPr>
        <w:t>.</w:t>
      </w:r>
    </w:p>
    <w:p w14:paraId="106B2D41" w14:textId="6C219951" w:rsidR="00A64719" w:rsidRPr="00A673FB" w:rsidRDefault="00445898" w:rsidP="00A673FB">
      <w:pPr>
        <w:pStyle w:val="ListParagraph"/>
        <w:numPr>
          <w:ilvl w:val="0"/>
          <w:numId w:val="13"/>
        </w:numPr>
        <w:spacing w:after="100" w:afterAutospacing="1"/>
        <w:rPr>
          <w:rFonts w:asciiTheme="minorBidi" w:hAnsiTheme="minorBidi"/>
          <w:sz w:val="23"/>
          <w:szCs w:val="23"/>
        </w:rPr>
      </w:pPr>
      <w:r w:rsidRPr="00A673FB">
        <w:rPr>
          <w:rFonts w:asciiTheme="minorBidi" w:hAnsiTheme="minorBidi"/>
          <w:sz w:val="23"/>
          <w:szCs w:val="23"/>
        </w:rPr>
        <w:t xml:space="preserve">Mathematical talk, using precise vocabulary and sentence stems </w:t>
      </w:r>
      <w:r w:rsidR="00A64719" w:rsidRPr="00A673FB">
        <w:rPr>
          <w:rFonts w:asciiTheme="minorBidi" w:hAnsiTheme="minorBidi"/>
          <w:sz w:val="23"/>
          <w:szCs w:val="23"/>
        </w:rPr>
        <w:t>that support independent thinking and problem solving</w:t>
      </w:r>
      <w:r w:rsidR="00D9396A" w:rsidRPr="00A673FB">
        <w:rPr>
          <w:rFonts w:asciiTheme="minorBidi" w:hAnsiTheme="minorBidi"/>
          <w:sz w:val="23"/>
          <w:szCs w:val="23"/>
        </w:rPr>
        <w:t>.</w:t>
      </w:r>
    </w:p>
    <w:p w14:paraId="46FFD5A2" w14:textId="6003AA64" w:rsidR="005F221F" w:rsidRPr="00A673FB" w:rsidRDefault="00445898" w:rsidP="00A673FB">
      <w:pPr>
        <w:pStyle w:val="ListParagraph"/>
        <w:numPr>
          <w:ilvl w:val="0"/>
          <w:numId w:val="13"/>
        </w:numPr>
        <w:spacing w:after="100" w:afterAutospacing="1"/>
        <w:rPr>
          <w:rFonts w:asciiTheme="minorBidi" w:hAnsiTheme="minorBidi"/>
          <w:sz w:val="23"/>
          <w:szCs w:val="23"/>
        </w:rPr>
      </w:pPr>
      <w:r w:rsidRPr="00A673FB">
        <w:rPr>
          <w:rFonts w:asciiTheme="minorBidi" w:hAnsiTheme="minorBidi"/>
          <w:sz w:val="23"/>
          <w:szCs w:val="23"/>
        </w:rPr>
        <w:t>CPA approach (Concrete, Pictorial, Abstract) - Intelligent practice that develops fluency, reasoning and problem solving</w:t>
      </w:r>
      <w:r w:rsidR="00D9396A" w:rsidRPr="00A673FB">
        <w:rPr>
          <w:rFonts w:asciiTheme="minorBidi" w:hAnsiTheme="minorBidi"/>
          <w:sz w:val="23"/>
          <w:szCs w:val="23"/>
        </w:rPr>
        <w:t>.</w:t>
      </w:r>
    </w:p>
    <w:p w14:paraId="5FB37B52" w14:textId="77777777" w:rsidR="005F221F"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Pupils who grasp concepts quickly are challenged through richer and more complex tasks, while those who need more support receive timely intervention without being removed from the core curriculum.</w:t>
      </w:r>
    </w:p>
    <w:p w14:paraId="2B2A9F29" w14:textId="77777777" w:rsidR="00A673FB" w:rsidRPr="00A673FB" w:rsidRDefault="00A673FB" w:rsidP="00A673FB">
      <w:pPr>
        <w:spacing w:after="100" w:afterAutospacing="1"/>
        <w:contextualSpacing/>
        <w:rPr>
          <w:rFonts w:asciiTheme="minorBidi" w:hAnsiTheme="minorBidi"/>
          <w:sz w:val="23"/>
          <w:szCs w:val="23"/>
        </w:rPr>
      </w:pPr>
    </w:p>
    <w:p w14:paraId="5DFDE555" w14:textId="32E8CADC" w:rsidR="005F221F" w:rsidRPr="00A673FB" w:rsidRDefault="00777925" w:rsidP="00A673FB">
      <w:pPr>
        <w:spacing w:after="100" w:afterAutospacing="1"/>
        <w:contextualSpacing/>
        <w:rPr>
          <w:rFonts w:asciiTheme="minorBidi" w:hAnsiTheme="minorBidi"/>
          <w:b/>
          <w:bCs/>
          <w:sz w:val="23"/>
          <w:szCs w:val="23"/>
        </w:rPr>
      </w:pPr>
      <w:bookmarkStart w:id="5" w:name="teaching-and-learning-implementation"/>
      <w:bookmarkEnd w:id="4"/>
      <w:r w:rsidRPr="00A673FB">
        <w:rPr>
          <w:rFonts w:asciiTheme="minorBidi" w:hAnsiTheme="minorBidi"/>
          <w:b/>
          <w:bCs/>
          <w:sz w:val="23"/>
          <w:szCs w:val="23"/>
        </w:rPr>
        <w:t>5. Teaching and Learning (Implementation)</w:t>
      </w:r>
    </w:p>
    <w:p w14:paraId="7053C9D0" w14:textId="3604D3BF" w:rsidR="005F221F"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 xml:space="preserve">Implementation reflects how </w:t>
      </w:r>
      <w:r w:rsidR="00777925" w:rsidRPr="00A673FB">
        <w:rPr>
          <w:rFonts w:asciiTheme="minorBidi" w:hAnsiTheme="minorBidi"/>
          <w:sz w:val="23"/>
          <w:szCs w:val="23"/>
        </w:rPr>
        <w:t>the Emneth</w:t>
      </w:r>
      <w:r w:rsidRPr="00A673FB">
        <w:rPr>
          <w:rFonts w:asciiTheme="minorBidi" w:hAnsiTheme="minorBidi"/>
          <w:sz w:val="23"/>
          <w:szCs w:val="23"/>
        </w:rPr>
        <w:t xml:space="preserve"> curriculum intent is translated into practice.</w:t>
      </w:r>
      <w:r w:rsidR="00777925" w:rsidRPr="00A673FB">
        <w:rPr>
          <w:rFonts w:asciiTheme="minorBidi" w:hAnsiTheme="minorBidi"/>
          <w:sz w:val="23"/>
          <w:szCs w:val="23"/>
        </w:rPr>
        <w:t xml:space="preserve"> The backbone of this is through White Rose Maths planning. The long term plans ensure coverage and progression and Emneth has adopted the White Rose Maths calculations policy to support this. Teachers use White Rose flexibly and professionally, adapting lessons to meet the needs of their pupils while maintaining curriculum coherence.</w:t>
      </w:r>
    </w:p>
    <w:p w14:paraId="19DC8B8C" w14:textId="77777777" w:rsidR="00777925"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 xml:space="preserve">Effective mathematics teaching at our school includes: - </w:t>
      </w:r>
    </w:p>
    <w:p w14:paraId="60BEE067" w14:textId="77777777" w:rsidR="00D9396A" w:rsidRPr="00A673FB" w:rsidRDefault="00445898" w:rsidP="00A673FB">
      <w:pPr>
        <w:pStyle w:val="ListParagraph"/>
        <w:numPr>
          <w:ilvl w:val="0"/>
          <w:numId w:val="18"/>
        </w:numPr>
        <w:spacing w:after="100" w:afterAutospacing="1"/>
        <w:rPr>
          <w:rFonts w:asciiTheme="minorBidi" w:hAnsiTheme="minorBidi"/>
          <w:sz w:val="23"/>
          <w:szCs w:val="23"/>
        </w:rPr>
      </w:pPr>
      <w:r w:rsidRPr="00A673FB">
        <w:rPr>
          <w:rFonts w:asciiTheme="minorBidi" w:hAnsiTheme="minorBidi"/>
          <w:sz w:val="23"/>
          <w:szCs w:val="23"/>
        </w:rPr>
        <w:t xml:space="preserve">Clear explanations, modelling and guided practice </w:t>
      </w:r>
      <w:r w:rsidR="00D9396A" w:rsidRPr="00A673FB">
        <w:rPr>
          <w:rFonts w:asciiTheme="minorBidi" w:hAnsiTheme="minorBidi"/>
          <w:sz w:val="23"/>
          <w:szCs w:val="23"/>
        </w:rPr>
        <w:t xml:space="preserve">from adults that are secure in mathematical knowledge and understanding </w:t>
      </w:r>
    </w:p>
    <w:p w14:paraId="6ECDDDFB" w14:textId="70755806" w:rsidR="00777925" w:rsidRPr="00A673FB" w:rsidRDefault="00D9396A" w:rsidP="00A673FB">
      <w:pPr>
        <w:pStyle w:val="ListParagraph"/>
        <w:numPr>
          <w:ilvl w:val="0"/>
          <w:numId w:val="18"/>
        </w:numPr>
        <w:spacing w:after="100" w:afterAutospacing="1"/>
        <w:rPr>
          <w:rFonts w:asciiTheme="minorBidi" w:hAnsiTheme="minorBidi"/>
          <w:sz w:val="23"/>
          <w:szCs w:val="23"/>
        </w:rPr>
      </w:pPr>
      <w:r w:rsidRPr="00A673FB">
        <w:rPr>
          <w:rFonts w:asciiTheme="minorBidi" w:hAnsiTheme="minorBidi"/>
          <w:sz w:val="23"/>
          <w:szCs w:val="23"/>
        </w:rPr>
        <w:t>Teaching ensures that learning is not fragmented, and pupils are supported to overcome misconceptions swiftly.</w:t>
      </w:r>
    </w:p>
    <w:p w14:paraId="3E430F13" w14:textId="37079D90" w:rsidR="000506A8" w:rsidRPr="00A673FB" w:rsidRDefault="00445898" w:rsidP="00A673FB">
      <w:pPr>
        <w:pStyle w:val="ListParagraph"/>
        <w:numPr>
          <w:ilvl w:val="0"/>
          <w:numId w:val="18"/>
        </w:numPr>
        <w:spacing w:after="100" w:afterAutospacing="1"/>
        <w:rPr>
          <w:rFonts w:asciiTheme="minorBidi" w:hAnsiTheme="minorBidi"/>
          <w:sz w:val="23"/>
          <w:szCs w:val="23"/>
        </w:rPr>
      </w:pPr>
      <w:r w:rsidRPr="00A673FB">
        <w:rPr>
          <w:rFonts w:asciiTheme="minorBidi" w:hAnsiTheme="minorBidi"/>
          <w:sz w:val="23"/>
          <w:szCs w:val="23"/>
        </w:rPr>
        <w:t>Consistent use of the CPA approach to support understanding</w:t>
      </w:r>
      <w:r w:rsidR="00D9396A" w:rsidRPr="00A673FB">
        <w:rPr>
          <w:rFonts w:asciiTheme="minorBidi" w:hAnsiTheme="minorBidi"/>
          <w:sz w:val="23"/>
          <w:szCs w:val="23"/>
        </w:rPr>
        <w:t xml:space="preserve"> with resources available in all lessons</w:t>
      </w:r>
    </w:p>
    <w:p w14:paraId="1105D191" w14:textId="0826BA81" w:rsidR="000506A8" w:rsidRPr="00A673FB" w:rsidRDefault="00445898" w:rsidP="00A673FB">
      <w:pPr>
        <w:pStyle w:val="ListParagraph"/>
        <w:numPr>
          <w:ilvl w:val="0"/>
          <w:numId w:val="18"/>
        </w:numPr>
        <w:spacing w:after="100" w:afterAutospacing="1"/>
        <w:rPr>
          <w:rFonts w:asciiTheme="minorBidi" w:hAnsiTheme="minorBidi"/>
          <w:sz w:val="23"/>
          <w:szCs w:val="23"/>
        </w:rPr>
      </w:pPr>
      <w:r w:rsidRPr="00A673FB">
        <w:rPr>
          <w:rFonts w:asciiTheme="minorBidi" w:hAnsiTheme="minorBidi"/>
          <w:sz w:val="23"/>
          <w:szCs w:val="23"/>
        </w:rPr>
        <w:t>High-quality questioning and structured mathematical talk</w:t>
      </w:r>
    </w:p>
    <w:p w14:paraId="00AE86C2" w14:textId="7C4A7A64" w:rsidR="000506A8" w:rsidRPr="00A673FB" w:rsidRDefault="00445898" w:rsidP="00A673FB">
      <w:pPr>
        <w:pStyle w:val="ListParagraph"/>
        <w:numPr>
          <w:ilvl w:val="0"/>
          <w:numId w:val="18"/>
        </w:numPr>
        <w:spacing w:after="100" w:afterAutospacing="1"/>
        <w:rPr>
          <w:rFonts w:asciiTheme="minorBidi" w:hAnsiTheme="minorBidi"/>
          <w:sz w:val="23"/>
          <w:szCs w:val="23"/>
        </w:rPr>
      </w:pPr>
      <w:r w:rsidRPr="00A673FB">
        <w:rPr>
          <w:rFonts w:asciiTheme="minorBidi" w:hAnsiTheme="minorBidi"/>
          <w:sz w:val="23"/>
          <w:szCs w:val="23"/>
        </w:rPr>
        <w:t xml:space="preserve">Regular opportunities for retrieval and deliberate practice </w:t>
      </w:r>
    </w:p>
    <w:p w14:paraId="0C0AC96F" w14:textId="4FC947F6" w:rsidR="005F221F" w:rsidRPr="00A673FB" w:rsidRDefault="00445898" w:rsidP="00A673FB">
      <w:pPr>
        <w:pStyle w:val="ListParagraph"/>
        <w:numPr>
          <w:ilvl w:val="0"/>
          <w:numId w:val="18"/>
        </w:numPr>
        <w:spacing w:after="100" w:afterAutospacing="1"/>
        <w:rPr>
          <w:rFonts w:asciiTheme="minorBidi" w:hAnsiTheme="minorBidi"/>
          <w:sz w:val="23"/>
          <w:szCs w:val="23"/>
        </w:rPr>
      </w:pPr>
      <w:r w:rsidRPr="00A673FB">
        <w:rPr>
          <w:rFonts w:asciiTheme="minorBidi" w:hAnsiTheme="minorBidi"/>
          <w:sz w:val="23"/>
          <w:szCs w:val="23"/>
        </w:rPr>
        <w:t xml:space="preserve">Lessons are structured </w:t>
      </w:r>
      <w:r w:rsidR="00777925" w:rsidRPr="00A673FB">
        <w:rPr>
          <w:rFonts w:asciiTheme="minorBidi" w:hAnsiTheme="minorBidi"/>
          <w:sz w:val="23"/>
          <w:szCs w:val="23"/>
        </w:rPr>
        <w:t xml:space="preserve">with support from White Rose Maths </w:t>
      </w:r>
      <w:r w:rsidRPr="00A673FB">
        <w:rPr>
          <w:rFonts w:asciiTheme="minorBidi" w:hAnsiTheme="minorBidi"/>
          <w:sz w:val="23"/>
          <w:szCs w:val="23"/>
        </w:rPr>
        <w:t>to support pupils in building knowledge over time and making connections between concepts. Pupils regularly apply mathematics to purposeful contexts such as handling money, budgeting for projects, evaluating value for money,</w:t>
      </w:r>
      <w:r w:rsidR="00777925" w:rsidRPr="00A673FB">
        <w:rPr>
          <w:rFonts w:asciiTheme="minorBidi" w:hAnsiTheme="minorBidi"/>
          <w:sz w:val="23"/>
          <w:szCs w:val="23"/>
        </w:rPr>
        <w:t xml:space="preserve"> and</w:t>
      </w:r>
      <w:r w:rsidRPr="00A673FB">
        <w:rPr>
          <w:rFonts w:asciiTheme="minorBidi" w:hAnsiTheme="minorBidi"/>
          <w:sz w:val="23"/>
          <w:szCs w:val="23"/>
        </w:rPr>
        <w:t xml:space="preserve"> interpreting data</w:t>
      </w:r>
      <w:r w:rsidR="00D9396A" w:rsidRPr="00A673FB">
        <w:rPr>
          <w:rFonts w:asciiTheme="minorBidi" w:hAnsiTheme="minorBidi"/>
          <w:sz w:val="23"/>
          <w:szCs w:val="23"/>
        </w:rPr>
        <w:t xml:space="preserve"> across the breadth of the curriculum</w:t>
      </w:r>
      <w:r w:rsidR="00777925" w:rsidRPr="00A673FB">
        <w:rPr>
          <w:rFonts w:asciiTheme="minorBidi" w:hAnsiTheme="minorBidi"/>
          <w:sz w:val="23"/>
          <w:szCs w:val="23"/>
        </w:rPr>
        <w:t xml:space="preserve">. </w:t>
      </w:r>
    </w:p>
    <w:p w14:paraId="351F5654" w14:textId="137D3D7A" w:rsidR="0037270C" w:rsidRDefault="0037270C" w:rsidP="00A673FB">
      <w:pPr>
        <w:pStyle w:val="ListParagraph"/>
        <w:numPr>
          <w:ilvl w:val="0"/>
          <w:numId w:val="18"/>
        </w:numPr>
        <w:spacing w:after="100" w:afterAutospacing="1"/>
        <w:rPr>
          <w:rFonts w:asciiTheme="minorBidi" w:hAnsiTheme="minorBidi"/>
          <w:sz w:val="23"/>
          <w:szCs w:val="23"/>
        </w:rPr>
      </w:pPr>
      <w:r w:rsidRPr="00A673FB">
        <w:rPr>
          <w:rFonts w:asciiTheme="minorBidi" w:hAnsiTheme="minorBidi"/>
          <w:sz w:val="23"/>
          <w:szCs w:val="23"/>
        </w:rPr>
        <w:t xml:space="preserve">Talk partners are used to explain mathematical thinking and develop collaborative and peer learning </w:t>
      </w:r>
    </w:p>
    <w:p w14:paraId="7E7A93C9" w14:textId="7453D340" w:rsidR="00B1138C" w:rsidRPr="00A673FB" w:rsidRDefault="00B1138C" w:rsidP="00A673FB">
      <w:pPr>
        <w:pStyle w:val="ListParagraph"/>
        <w:numPr>
          <w:ilvl w:val="0"/>
          <w:numId w:val="18"/>
        </w:numPr>
        <w:spacing w:after="100" w:afterAutospacing="1"/>
        <w:rPr>
          <w:rFonts w:asciiTheme="minorBidi" w:hAnsiTheme="minorBidi"/>
          <w:sz w:val="23"/>
          <w:szCs w:val="23"/>
        </w:rPr>
      </w:pPr>
      <w:r>
        <w:rPr>
          <w:rFonts w:asciiTheme="minorBidi" w:hAnsiTheme="minorBidi"/>
          <w:sz w:val="23"/>
          <w:szCs w:val="23"/>
        </w:rPr>
        <w:t>Each classroom will have and use regularly updated working walls that support current learning.</w:t>
      </w:r>
    </w:p>
    <w:p w14:paraId="3339C608" w14:textId="15E4692D" w:rsidR="005F221F" w:rsidRPr="00A673FB" w:rsidRDefault="00D9396A" w:rsidP="00A673FB">
      <w:pPr>
        <w:spacing w:after="100" w:afterAutospacing="1"/>
        <w:contextualSpacing/>
        <w:rPr>
          <w:rFonts w:asciiTheme="minorBidi" w:hAnsiTheme="minorBidi"/>
          <w:b/>
          <w:bCs/>
          <w:sz w:val="23"/>
          <w:szCs w:val="23"/>
        </w:rPr>
      </w:pPr>
      <w:bookmarkStart w:id="6" w:name="assessment-impact"/>
      <w:bookmarkEnd w:id="5"/>
      <w:r w:rsidRPr="00A673FB">
        <w:rPr>
          <w:rFonts w:asciiTheme="minorBidi" w:hAnsiTheme="minorBidi"/>
          <w:b/>
          <w:bCs/>
          <w:sz w:val="23"/>
          <w:szCs w:val="23"/>
        </w:rPr>
        <w:t>6. Assessment (Impact)</w:t>
      </w:r>
    </w:p>
    <w:p w14:paraId="1C65BC48" w14:textId="0A884B4B" w:rsidR="005F221F"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 xml:space="preserve">Impact </w:t>
      </w:r>
      <w:r w:rsidR="00D9396A" w:rsidRPr="00A673FB">
        <w:rPr>
          <w:rFonts w:asciiTheme="minorBidi" w:hAnsiTheme="minorBidi"/>
          <w:sz w:val="23"/>
          <w:szCs w:val="23"/>
        </w:rPr>
        <w:t xml:space="preserve">at Emneth </w:t>
      </w:r>
      <w:r w:rsidRPr="00A673FB">
        <w:rPr>
          <w:rFonts w:asciiTheme="minorBidi" w:hAnsiTheme="minorBidi"/>
          <w:sz w:val="23"/>
          <w:szCs w:val="23"/>
        </w:rPr>
        <w:t>is demonstrated through assessment outcomes, pupil voice and the quality of work produced over time.</w:t>
      </w:r>
      <w:r w:rsidR="0037270C" w:rsidRPr="00A673FB">
        <w:rPr>
          <w:rFonts w:asciiTheme="minorBidi" w:hAnsiTheme="minorBidi"/>
          <w:sz w:val="23"/>
          <w:szCs w:val="23"/>
        </w:rPr>
        <w:t xml:space="preserve"> </w:t>
      </w:r>
      <w:r w:rsidRPr="00A673FB">
        <w:rPr>
          <w:rFonts w:asciiTheme="minorBidi" w:hAnsiTheme="minorBidi"/>
          <w:sz w:val="23"/>
          <w:szCs w:val="23"/>
        </w:rPr>
        <w:t>Assessment in mathematics is purposeful and proportionate, allowing teachers to check that pupils are learning what was intended.</w:t>
      </w:r>
      <w:r w:rsidR="00D9396A" w:rsidRPr="00A673FB">
        <w:rPr>
          <w:rFonts w:asciiTheme="minorBidi" w:hAnsiTheme="minorBidi"/>
          <w:sz w:val="23"/>
          <w:szCs w:val="23"/>
        </w:rPr>
        <w:t xml:space="preserve"> This is completed in the following </w:t>
      </w:r>
      <w:r w:rsidR="0037270C" w:rsidRPr="00A673FB">
        <w:rPr>
          <w:rFonts w:asciiTheme="minorBidi" w:hAnsiTheme="minorBidi"/>
          <w:sz w:val="23"/>
          <w:szCs w:val="23"/>
        </w:rPr>
        <w:t>ways:</w:t>
      </w:r>
    </w:p>
    <w:p w14:paraId="1A8941CB" w14:textId="4357CEDD" w:rsidR="005F221F" w:rsidRPr="00A673FB" w:rsidRDefault="00445898" w:rsidP="00A673FB">
      <w:pPr>
        <w:pStyle w:val="ListParagraph"/>
        <w:numPr>
          <w:ilvl w:val="0"/>
          <w:numId w:val="2"/>
        </w:numPr>
        <w:spacing w:after="100" w:afterAutospacing="1"/>
        <w:rPr>
          <w:rFonts w:asciiTheme="minorBidi" w:hAnsiTheme="minorBidi"/>
          <w:sz w:val="23"/>
          <w:szCs w:val="23"/>
        </w:rPr>
      </w:pPr>
      <w:bookmarkStart w:id="7" w:name="formative-assessment"/>
      <w:r w:rsidRPr="00A673FB">
        <w:rPr>
          <w:rFonts w:asciiTheme="minorBidi" w:hAnsiTheme="minorBidi"/>
          <w:sz w:val="23"/>
          <w:szCs w:val="23"/>
        </w:rPr>
        <w:t>Formative Assessment</w:t>
      </w:r>
      <w:r w:rsidR="00D9396A" w:rsidRPr="00A673FB">
        <w:rPr>
          <w:rFonts w:asciiTheme="minorBidi" w:hAnsiTheme="minorBidi"/>
          <w:sz w:val="23"/>
          <w:szCs w:val="23"/>
        </w:rPr>
        <w:t xml:space="preserve"> </w:t>
      </w:r>
      <w:r w:rsidR="0037270C" w:rsidRPr="00A673FB">
        <w:rPr>
          <w:rFonts w:asciiTheme="minorBidi" w:hAnsiTheme="minorBidi"/>
          <w:sz w:val="23"/>
          <w:szCs w:val="23"/>
        </w:rPr>
        <w:t>allows o</w:t>
      </w:r>
      <w:r w:rsidRPr="00A673FB">
        <w:rPr>
          <w:rFonts w:asciiTheme="minorBidi" w:hAnsiTheme="minorBidi"/>
          <w:sz w:val="23"/>
          <w:szCs w:val="23"/>
        </w:rPr>
        <w:t>ngoing checks for understanding during lessons</w:t>
      </w:r>
      <w:r w:rsidR="00D9396A" w:rsidRPr="00A673FB">
        <w:rPr>
          <w:rFonts w:asciiTheme="minorBidi" w:hAnsiTheme="minorBidi"/>
          <w:sz w:val="23"/>
          <w:szCs w:val="23"/>
        </w:rPr>
        <w:t xml:space="preserve"> through adept questioning and live marking. Green is used to celebrate success and pink used to indicate where errors have occurred or deeper thinking is required. Children respond in purple pen</w:t>
      </w:r>
      <w:r w:rsidR="0037270C" w:rsidRPr="00A673FB">
        <w:rPr>
          <w:rFonts w:asciiTheme="minorBidi" w:hAnsiTheme="minorBidi"/>
          <w:sz w:val="23"/>
          <w:szCs w:val="23"/>
        </w:rPr>
        <w:t xml:space="preserve">, in line with the marking and feedback policy. </w:t>
      </w:r>
    </w:p>
    <w:p w14:paraId="0D2B6514" w14:textId="7400107D" w:rsidR="005F221F" w:rsidRPr="00A673FB" w:rsidRDefault="00D9396A" w:rsidP="00A673FB">
      <w:pPr>
        <w:pStyle w:val="ListParagraph"/>
        <w:numPr>
          <w:ilvl w:val="0"/>
          <w:numId w:val="2"/>
        </w:numPr>
        <w:spacing w:after="100" w:afterAutospacing="1"/>
        <w:rPr>
          <w:rFonts w:asciiTheme="minorBidi" w:hAnsiTheme="minorBidi"/>
          <w:sz w:val="23"/>
          <w:szCs w:val="23"/>
        </w:rPr>
      </w:pPr>
      <w:r w:rsidRPr="00A673FB">
        <w:rPr>
          <w:rFonts w:asciiTheme="minorBidi" w:hAnsiTheme="minorBidi"/>
          <w:sz w:val="23"/>
          <w:szCs w:val="23"/>
        </w:rPr>
        <w:t>Misconceptions are identified in a timely manner and are used to strengthen learning</w:t>
      </w:r>
    </w:p>
    <w:p w14:paraId="54D156C7" w14:textId="7F87DE8B" w:rsidR="005F221F" w:rsidRPr="00A673FB" w:rsidRDefault="00445898" w:rsidP="00A673FB">
      <w:pPr>
        <w:pStyle w:val="ListParagraph"/>
        <w:numPr>
          <w:ilvl w:val="0"/>
          <w:numId w:val="2"/>
        </w:numPr>
        <w:spacing w:after="100" w:afterAutospacing="1"/>
        <w:rPr>
          <w:rFonts w:asciiTheme="minorBidi" w:hAnsiTheme="minorBidi"/>
          <w:sz w:val="23"/>
          <w:szCs w:val="23"/>
        </w:rPr>
      </w:pPr>
      <w:bookmarkStart w:id="8" w:name="summative-assessment"/>
      <w:bookmarkEnd w:id="7"/>
      <w:r w:rsidRPr="00A673FB">
        <w:rPr>
          <w:rFonts w:asciiTheme="minorBidi" w:hAnsiTheme="minorBidi"/>
          <w:sz w:val="23"/>
          <w:szCs w:val="23"/>
        </w:rPr>
        <w:t>Summative Assessment</w:t>
      </w:r>
      <w:r w:rsidR="00D9396A" w:rsidRPr="00A673FB">
        <w:rPr>
          <w:rFonts w:asciiTheme="minorBidi" w:hAnsiTheme="minorBidi"/>
          <w:sz w:val="23"/>
          <w:szCs w:val="23"/>
        </w:rPr>
        <w:t xml:space="preserve"> are used half termly and align to curriculum objectives</w:t>
      </w:r>
      <w:r w:rsidR="0037270C" w:rsidRPr="00A673FB">
        <w:rPr>
          <w:rFonts w:asciiTheme="minorBidi" w:hAnsiTheme="minorBidi"/>
          <w:sz w:val="23"/>
          <w:szCs w:val="23"/>
        </w:rPr>
        <w:t>. PiXL assessments are completed with gap analysis being carried out</w:t>
      </w:r>
    </w:p>
    <w:p w14:paraId="200B93F9" w14:textId="11E4733B" w:rsidR="005F221F" w:rsidRPr="00A673FB" w:rsidRDefault="00445898" w:rsidP="00A673FB">
      <w:pPr>
        <w:pStyle w:val="ListParagraph"/>
        <w:numPr>
          <w:ilvl w:val="0"/>
          <w:numId w:val="2"/>
        </w:numPr>
        <w:spacing w:after="100" w:afterAutospacing="1"/>
        <w:rPr>
          <w:rFonts w:asciiTheme="minorBidi" w:hAnsiTheme="minorBidi"/>
          <w:sz w:val="23"/>
          <w:szCs w:val="23"/>
        </w:rPr>
      </w:pPr>
      <w:r w:rsidRPr="00A673FB">
        <w:rPr>
          <w:rFonts w:asciiTheme="minorBidi" w:hAnsiTheme="minorBidi"/>
          <w:sz w:val="23"/>
          <w:szCs w:val="23"/>
        </w:rPr>
        <w:t>End of Key Stage statutory assessments</w:t>
      </w:r>
      <w:r w:rsidR="00D9396A" w:rsidRPr="00A673FB">
        <w:rPr>
          <w:rFonts w:asciiTheme="minorBidi" w:hAnsiTheme="minorBidi"/>
          <w:sz w:val="23"/>
          <w:szCs w:val="23"/>
        </w:rPr>
        <w:t xml:space="preserve"> </w:t>
      </w:r>
      <w:r w:rsidR="0037270C" w:rsidRPr="00A673FB">
        <w:rPr>
          <w:rFonts w:asciiTheme="minorBidi" w:hAnsiTheme="minorBidi"/>
          <w:sz w:val="23"/>
          <w:szCs w:val="23"/>
        </w:rPr>
        <w:t>are completed</w:t>
      </w:r>
    </w:p>
    <w:p w14:paraId="77386B3B" w14:textId="77777777" w:rsidR="005F221F"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Assessment evidence shows that pupils build secure knowledge, can explain their thinking clearly, and apply mathematics confidently in increasingly complex contexts.</w:t>
      </w:r>
    </w:p>
    <w:p w14:paraId="4FCD4993" w14:textId="77777777" w:rsidR="00A673FB" w:rsidRPr="00A673FB" w:rsidRDefault="00A673FB" w:rsidP="00A673FB">
      <w:pPr>
        <w:spacing w:after="100" w:afterAutospacing="1"/>
        <w:contextualSpacing/>
        <w:rPr>
          <w:rFonts w:asciiTheme="minorBidi" w:hAnsiTheme="minorBidi"/>
          <w:sz w:val="23"/>
          <w:szCs w:val="23"/>
        </w:rPr>
      </w:pPr>
    </w:p>
    <w:p w14:paraId="3EA35B5E" w14:textId="197B2679" w:rsidR="00A673FB" w:rsidRPr="00A673FB" w:rsidRDefault="0037270C" w:rsidP="00A673FB">
      <w:pPr>
        <w:spacing w:after="100" w:afterAutospacing="1"/>
        <w:contextualSpacing/>
        <w:rPr>
          <w:rFonts w:asciiTheme="minorBidi" w:hAnsiTheme="minorBidi"/>
          <w:b/>
          <w:bCs/>
          <w:sz w:val="23"/>
          <w:szCs w:val="23"/>
        </w:rPr>
      </w:pPr>
      <w:bookmarkStart w:id="9" w:name="inclusion-and-send"/>
      <w:bookmarkEnd w:id="6"/>
      <w:bookmarkEnd w:id="8"/>
      <w:r w:rsidRPr="00A673FB">
        <w:rPr>
          <w:rFonts w:asciiTheme="minorBidi" w:hAnsiTheme="minorBidi"/>
          <w:b/>
          <w:bCs/>
          <w:sz w:val="23"/>
          <w:szCs w:val="23"/>
        </w:rPr>
        <w:t>7. Inclusion and SEND</w:t>
      </w:r>
    </w:p>
    <w:p w14:paraId="391153BA" w14:textId="77777777" w:rsidR="0037270C"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All pupils are entitled to access a high-quality mathematics curriculum.</w:t>
      </w:r>
    </w:p>
    <w:p w14:paraId="04097997" w14:textId="055B3828" w:rsidR="0037270C" w:rsidRPr="00A673FB" w:rsidRDefault="0037270C" w:rsidP="00A673FB">
      <w:pPr>
        <w:spacing w:after="100" w:afterAutospacing="1"/>
        <w:contextualSpacing/>
        <w:rPr>
          <w:rFonts w:asciiTheme="minorBidi" w:hAnsiTheme="minorBidi"/>
          <w:sz w:val="23"/>
          <w:szCs w:val="23"/>
        </w:rPr>
      </w:pPr>
      <w:r w:rsidRPr="00A673FB">
        <w:rPr>
          <w:rFonts w:asciiTheme="minorBidi" w:hAnsiTheme="minorBidi"/>
          <w:sz w:val="23"/>
          <w:szCs w:val="23"/>
        </w:rPr>
        <w:t>At Emneth we ensure inclusion by:</w:t>
      </w:r>
    </w:p>
    <w:p w14:paraId="281D5D2E" w14:textId="66F28008" w:rsidR="0037270C" w:rsidRPr="00A673FB" w:rsidRDefault="00445898" w:rsidP="00A673FB">
      <w:pPr>
        <w:pStyle w:val="ListParagraph"/>
        <w:numPr>
          <w:ilvl w:val="0"/>
          <w:numId w:val="9"/>
        </w:numPr>
        <w:spacing w:after="100" w:afterAutospacing="1"/>
        <w:rPr>
          <w:rFonts w:asciiTheme="minorBidi" w:hAnsiTheme="minorBidi"/>
          <w:sz w:val="23"/>
          <w:szCs w:val="23"/>
        </w:rPr>
      </w:pPr>
      <w:r w:rsidRPr="00A673FB">
        <w:rPr>
          <w:rFonts w:asciiTheme="minorBidi" w:hAnsiTheme="minorBidi"/>
          <w:sz w:val="23"/>
          <w:szCs w:val="23"/>
        </w:rPr>
        <w:t>Using concrete resources and visual representations</w:t>
      </w:r>
      <w:r w:rsidR="0037270C" w:rsidRPr="00A673FB">
        <w:rPr>
          <w:rFonts w:asciiTheme="minorBidi" w:hAnsiTheme="minorBidi"/>
          <w:sz w:val="23"/>
          <w:szCs w:val="23"/>
        </w:rPr>
        <w:t>.</w:t>
      </w:r>
    </w:p>
    <w:p w14:paraId="1B2BEC5E" w14:textId="7771C45F" w:rsidR="0037270C" w:rsidRPr="00A673FB" w:rsidRDefault="00445898" w:rsidP="00A673FB">
      <w:pPr>
        <w:pStyle w:val="ListParagraph"/>
        <w:numPr>
          <w:ilvl w:val="0"/>
          <w:numId w:val="9"/>
        </w:numPr>
        <w:spacing w:after="100" w:afterAutospacing="1"/>
        <w:rPr>
          <w:rFonts w:asciiTheme="minorBidi" w:hAnsiTheme="minorBidi"/>
          <w:sz w:val="23"/>
          <w:szCs w:val="23"/>
        </w:rPr>
      </w:pPr>
      <w:r w:rsidRPr="00A673FB">
        <w:rPr>
          <w:rFonts w:asciiTheme="minorBidi" w:hAnsiTheme="minorBidi"/>
          <w:sz w:val="23"/>
          <w:szCs w:val="23"/>
        </w:rPr>
        <w:t xml:space="preserve">Pre-teaching key vocabulary </w:t>
      </w:r>
      <w:r w:rsidR="0037270C" w:rsidRPr="00A673FB">
        <w:rPr>
          <w:rFonts w:asciiTheme="minorBidi" w:hAnsiTheme="minorBidi"/>
          <w:sz w:val="23"/>
          <w:szCs w:val="23"/>
        </w:rPr>
        <w:t>and concepts where needed.</w:t>
      </w:r>
    </w:p>
    <w:p w14:paraId="47483BF3" w14:textId="078E4174" w:rsidR="0037270C" w:rsidRPr="00A673FB" w:rsidRDefault="00445898" w:rsidP="00A673FB">
      <w:pPr>
        <w:pStyle w:val="ListParagraph"/>
        <w:numPr>
          <w:ilvl w:val="0"/>
          <w:numId w:val="9"/>
        </w:numPr>
        <w:spacing w:after="100" w:afterAutospacing="1"/>
        <w:rPr>
          <w:rFonts w:asciiTheme="minorBidi" w:hAnsiTheme="minorBidi"/>
          <w:sz w:val="23"/>
          <w:szCs w:val="23"/>
        </w:rPr>
      </w:pPr>
      <w:r w:rsidRPr="00A673FB">
        <w:rPr>
          <w:rFonts w:asciiTheme="minorBidi" w:hAnsiTheme="minorBidi"/>
          <w:sz w:val="23"/>
          <w:szCs w:val="23"/>
        </w:rPr>
        <w:t>Breaking learning into manageable steps</w:t>
      </w:r>
      <w:r w:rsidR="0037270C" w:rsidRPr="00A673FB">
        <w:rPr>
          <w:rFonts w:asciiTheme="minorBidi" w:hAnsiTheme="minorBidi"/>
          <w:sz w:val="23"/>
          <w:szCs w:val="23"/>
        </w:rPr>
        <w:t>.</w:t>
      </w:r>
    </w:p>
    <w:p w14:paraId="147A8C5E" w14:textId="3915774B" w:rsidR="0037270C" w:rsidRPr="00A673FB" w:rsidRDefault="00445898" w:rsidP="00A673FB">
      <w:pPr>
        <w:pStyle w:val="ListParagraph"/>
        <w:numPr>
          <w:ilvl w:val="0"/>
          <w:numId w:val="9"/>
        </w:numPr>
        <w:spacing w:after="100" w:afterAutospacing="1"/>
        <w:rPr>
          <w:rFonts w:asciiTheme="minorBidi" w:hAnsiTheme="minorBidi"/>
          <w:sz w:val="23"/>
          <w:szCs w:val="23"/>
        </w:rPr>
      </w:pPr>
      <w:r w:rsidRPr="00A673FB">
        <w:rPr>
          <w:rFonts w:asciiTheme="minorBidi" w:hAnsiTheme="minorBidi"/>
          <w:sz w:val="23"/>
          <w:szCs w:val="23"/>
        </w:rPr>
        <w:t>Providing targeted support and scaffolding</w:t>
      </w:r>
      <w:r w:rsidR="0037270C" w:rsidRPr="00A673FB">
        <w:rPr>
          <w:rFonts w:asciiTheme="minorBidi" w:hAnsiTheme="minorBidi"/>
          <w:sz w:val="23"/>
          <w:szCs w:val="23"/>
        </w:rPr>
        <w:t>.</w:t>
      </w:r>
    </w:p>
    <w:p w14:paraId="5CD9F613" w14:textId="0BFBF2AC" w:rsidR="005F221F" w:rsidRPr="00A673FB" w:rsidRDefault="00445898" w:rsidP="00A673FB">
      <w:pPr>
        <w:pStyle w:val="ListParagraph"/>
        <w:numPr>
          <w:ilvl w:val="0"/>
          <w:numId w:val="9"/>
        </w:numPr>
        <w:spacing w:after="100" w:afterAutospacing="1"/>
        <w:rPr>
          <w:rFonts w:asciiTheme="minorBidi" w:hAnsiTheme="minorBidi"/>
          <w:sz w:val="23"/>
          <w:szCs w:val="23"/>
        </w:rPr>
      </w:pPr>
      <w:r w:rsidRPr="00A673FB">
        <w:rPr>
          <w:rFonts w:asciiTheme="minorBidi" w:hAnsiTheme="minorBidi"/>
          <w:sz w:val="23"/>
          <w:szCs w:val="23"/>
        </w:rPr>
        <w:t>Working closely with SEND staff and external agencies</w:t>
      </w:r>
      <w:r w:rsidR="0037270C" w:rsidRPr="00A673FB">
        <w:rPr>
          <w:rFonts w:asciiTheme="minorBidi" w:hAnsiTheme="minorBidi"/>
          <w:sz w:val="23"/>
          <w:szCs w:val="23"/>
        </w:rPr>
        <w:t xml:space="preserve"> where a more specialist approach is required.</w:t>
      </w:r>
    </w:p>
    <w:p w14:paraId="30C2244D" w14:textId="77777777" w:rsidR="005F221F"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Reasonable adjustments are made to ensure pupils with SEND can access learning and make progress.</w:t>
      </w:r>
    </w:p>
    <w:p w14:paraId="3EF017A0" w14:textId="77777777" w:rsidR="00A673FB" w:rsidRPr="00A673FB" w:rsidRDefault="00A673FB" w:rsidP="00A673FB">
      <w:pPr>
        <w:spacing w:after="100" w:afterAutospacing="1"/>
        <w:contextualSpacing/>
        <w:rPr>
          <w:rFonts w:asciiTheme="minorBidi" w:hAnsiTheme="minorBidi"/>
          <w:sz w:val="23"/>
          <w:szCs w:val="23"/>
        </w:rPr>
      </w:pPr>
    </w:p>
    <w:p w14:paraId="2BB9F91A" w14:textId="65D7099A" w:rsidR="0037270C" w:rsidRPr="00A673FB" w:rsidRDefault="0037270C" w:rsidP="00A673FB">
      <w:pPr>
        <w:spacing w:after="100" w:afterAutospacing="1"/>
        <w:contextualSpacing/>
        <w:rPr>
          <w:rFonts w:asciiTheme="minorBidi" w:hAnsiTheme="minorBidi"/>
          <w:sz w:val="23"/>
          <w:szCs w:val="23"/>
        </w:rPr>
      </w:pPr>
      <w:r w:rsidRPr="00A673FB">
        <w:rPr>
          <w:rFonts w:asciiTheme="minorBidi" w:hAnsiTheme="minorBidi"/>
          <w:sz w:val="23"/>
          <w:szCs w:val="23"/>
        </w:rPr>
        <w:t>Pupils working at greater depth are challenged through</w:t>
      </w:r>
      <w:r w:rsidR="0009574E" w:rsidRPr="00A673FB">
        <w:rPr>
          <w:rFonts w:asciiTheme="minorBidi" w:hAnsiTheme="minorBidi"/>
          <w:sz w:val="23"/>
          <w:szCs w:val="23"/>
        </w:rPr>
        <w:t xml:space="preserve"> o</w:t>
      </w:r>
      <w:r w:rsidRPr="00A673FB">
        <w:rPr>
          <w:rFonts w:asciiTheme="minorBidi" w:hAnsiTheme="minorBidi"/>
          <w:sz w:val="23"/>
          <w:szCs w:val="23"/>
        </w:rPr>
        <w:t>pen-ended and investigative tasks</w:t>
      </w:r>
      <w:r w:rsidR="0009574E" w:rsidRPr="00A673FB">
        <w:rPr>
          <w:rFonts w:asciiTheme="minorBidi" w:hAnsiTheme="minorBidi"/>
          <w:sz w:val="23"/>
          <w:szCs w:val="23"/>
        </w:rPr>
        <w:t>, r</w:t>
      </w:r>
      <w:r w:rsidRPr="00A673FB">
        <w:rPr>
          <w:rFonts w:asciiTheme="minorBidi" w:hAnsiTheme="minorBidi"/>
          <w:sz w:val="23"/>
          <w:szCs w:val="23"/>
        </w:rPr>
        <w:t>ich problem-solving activities</w:t>
      </w:r>
      <w:r w:rsidR="0009574E" w:rsidRPr="00A673FB">
        <w:rPr>
          <w:rFonts w:asciiTheme="minorBidi" w:hAnsiTheme="minorBidi"/>
          <w:sz w:val="23"/>
          <w:szCs w:val="23"/>
        </w:rPr>
        <w:t>, o</w:t>
      </w:r>
      <w:r w:rsidRPr="00A673FB">
        <w:rPr>
          <w:rFonts w:asciiTheme="minorBidi" w:hAnsiTheme="minorBidi"/>
          <w:sz w:val="23"/>
          <w:szCs w:val="23"/>
        </w:rPr>
        <w:t>pportunities to reason, generalise and prove</w:t>
      </w:r>
      <w:r w:rsidR="0009574E" w:rsidRPr="00A673FB">
        <w:rPr>
          <w:rFonts w:asciiTheme="minorBidi" w:hAnsiTheme="minorBidi"/>
          <w:sz w:val="23"/>
          <w:szCs w:val="23"/>
        </w:rPr>
        <w:t xml:space="preserve"> and the</w:t>
      </w:r>
      <w:r w:rsidRPr="00A673FB">
        <w:rPr>
          <w:rFonts w:asciiTheme="minorBidi" w:hAnsiTheme="minorBidi"/>
          <w:sz w:val="23"/>
          <w:szCs w:val="23"/>
        </w:rPr>
        <w:t xml:space="preserve"> </w:t>
      </w:r>
      <w:r w:rsidR="0009574E" w:rsidRPr="00A673FB">
        <w:rPr>
          <w:rFonts w:asciiTheme="minorBidi" w:hAnsiTheme="minorBidi"/>
          <w:sz w:val="23"/>
          <w:szCs w:val="23"/>
        </w:rPr>
        <w:t>a</w:t>
      </w:r>
      <w:r w:rsidRPr="00A673FB">
        <w:rPr>
          <w:rFonts w:asciiTheme="minorBidi" w:hAnsiTheme="minorBidi"/>
          <w:sz w:val="23"/>
          <w:szCs w:val="23"/>
        </w:rPr>
        <w:t>pplication of learning in unfamiliar and real-life financial or enterprise contexts</w:t>
      </w:r>
      <w:r w:rsidR="0009574E" w:rsidRPr="00A673FB">
        <w:rPr>
          <w:rFonts w:asciiTheme="minorBidi" w:hAnsiTheme="minorBidi"/>
          <w:sz w:val="23"/>
          <w:szCs w:val="23"/>
        </w:rPr>
        <w:t>.</w:t>
      </w:r>
    </w:p>
    <w:p w14:paraId="189634D0" w14:textId="77777777" w:rsidR="0037270C" w:rsidRPr="00A673FB" w:rsidRDefault="0037270C" w:rsidP="00A673FB">
      <w:pPr>
        <w:spacing w:after="100" w:afterAutospacing="1"/>
        <w:contextualSpacing/>
        <w:rPr>
          <w:rFonts w:asciiTheme="minorBidi" w:hAnsiTheme="minorBidi"/>
          <w:sz w:val="23"/>
          <w:szCs w:val="23"/>
        </w:rPr>
      </w:pPr>
      <w:r w:rsidRPr="00A673FB">
        <w:rPr>
          <w:rFonts w:asciiTheme="minorBidi" w:hAnsiTheme="minorBidi"/>
          <w:sz w:val="23"/>
          <w:szCs w:val="23"/>
        </w:rPr>
        <w:t>Acceleration to new content is avoided in favour of deepening understanding.</w:t>
      </w:r>
    </w:p>
    <w:p w14:paraId="23F1D342" w14:textId="77777777" w:rsidR="00A673FB" w:rsidRPr="00A673FB" w:rsidRDefault="00A673FB" w:rsidP="00A673FB">
      <w:pPr>
        <w:spacing w:after="100" w:afterAutospacing="1"/>
        <w:contextualSpacing/>
        <w:rPr>
          <w:rFonts w:asciiTheme="minorBidi" w:hAnsiTheme="minorBidi"/>
          <w:sz w:val="23"/>
          <w:szCs w:val="23"/>
        </w:rPr>
      </w:pPr>
    </w:p>
    <w:p w14:paraId="333EF31D" w14:textId="5693C727" w:rsidR="005F221F" w:rsidRPr="00A673FB" w:rsidRDefault="0009574E" w:rsidP="00A673FB">
      <w:pPr>
        <w:spacing w:after="100" w:afterAutospacing="1"/>
        <w:contextualSpacing/>
        <w:rPr>
          <w:rFonts w:asciiTheme="minorBidi" w:hAnsiTheme="minorBidi"/>
          <w:b/>
          <w:bCs/>
          <w:sz w:val="23"/>
          <w:szCs w:val="23"/>
        </w:rPr>
      </w:pPr>
      <w:bookmarkStart w:id="10" w:name="early-years-foundation-stage-eyfs"/>
      <w:bookmarkEnd w:id="9"/>
      <w:r w:rsidRPr="00A673FB">
        <w:rPr>
          <w:rFonts w:asciiTheme="minorBidi" w:hAnsiTheme="minorBidi"/>
          <w:b/>
          <w:bCs/>
          <w:sz w:val="23"/>
          <w:szCs w:val="23"/>
        </w:rPr>
        <w:t>8. Early Years Foundation Stage (EYFS)</w:t>
      </w:r>
    </w:p>
    <w:p w14:paraId="6B88362F" w14:textId="77777777" w:rsidR="0009574E"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 xml:space="preserve">In EYFS, mathematics is taught through: </w:t>
      </w:r>
    </w:p>
    <w:p w14:paraId="5C3D12C5" w14:textId="77777777" w:rsidR="0009574E" w:rsidRPr="00A673FB" w:rsidRDefault="00445898" w:rsidP="00A673FB">
      <w:pPr>
        <w:pStyle w:val="ListParagraph"/>
        <w:numPr>
          <w:ilvl w:val="0"/>
          <w:numId w:val="1"/>
        </w:numPr>
        <w:spacing w:after="100" w:afterAutospacing="1"/>
        <w:rPr>
          <w:rFonts w:asciiTheme="minorBidi" w:hAnsiTheme="minorBidi"/>
          <w:sz w:val="23"/>
          <w:szCs w:val="23"/>
        </w:rPr>
      </w:pPr>
      <w:r w:rsidRPr="00A673FB">
        <w:rPr>
          <w:rFonts w:asciiTheme="minorBidi" w:hAnsiTheme="minorBidi"/>
          <w:sz w:val="23"/>
          <w:szCs w:val="23"/>
        </w:rPr>
        <w:t xml:space="preserve">Play-based and practical experiences </w:t>
      </w:r>
    </w:p>
    <w:p w14:paraId="0BF3B0C6" w14:textId="77777777" w:rsidR="0009574E" w:rsidRPr="00A673FB" w:rsidRDefault="00445898" w:rsidP="00A673FB">
      <w:pPr>
        <w:pStyle w:val="ListParagraph"/>
        <w:numPr>
          <w:ilvl w:val="0"/>
          <w:numId w:val="1"/>
        </w:numPr>
        <w:spacing w:after="100" w:afterAutospacing="1"/>
        <w:rPr>
          <w:rFonts w:asciiTheme="minorBidi" w:hAnsiTheme="minorBidi"/>
          <w:sz w:val="23"/>
          <w:szCs w:val="23"/>
        </w:rPr>
      </w:pPr>
      <w:r w:rsidRPr="00A673FB">
        <w:rPr>
          <w:rFonts w:asciiTheme="minorBidi" w:hAnsiTheme="minorBidi"/>
          <w:sz w:val="23"/>
          <w:szCs w:val="23"/>
        </w:rPr>
        <w:t xml:space="preserve">Daily adult-led mathematics sessions </w:t>
      </w:r>
    </w:p>
    <w:p w14:paraId="11017C13" w14:textId="05D30857" w:rsidR="005F221F" w:rsidRPr="00A673FB" w:rsidRDefault="00445898" w:rsidP="00A673FB">
      <w:pPr>
        <w:pStyle w:val="ListParagraph"/>
        <w:numPr>
          <w:ilvl w:val="0"/>
          <w:numId w:val="1"/>
        </w:numPr>
        <w:spacing w:after="100" w:afterAutospacing="1"/>
        <w:rPr>
          <w:rFonts w:asciiTheme="minorBidi" w:hAnsiTheme="minorBidi"/>
          <w:sz w:val="23"/>
          <w:szCs w:val="23"/>
        </w:rPr>
      </w:pPr>
      <w:r w:rsidRPr="00A673FB">
        <w:rPr>
          <w:rFonts w:asciiTheme="minorBidi" w:hAnsiTheme="minorBidi"/>
          <w:sz w:val="23"/>
          <w:szCs w:val="23"/>
        </w:rPr>
        <w:t>Opportunities to explore number, pattern, shape and measure</w:t>
      </w:r>
    </w:p>
    <w:p w14:paraId="5F95324E" w14:textId="77777777" w:rsidR="0009574E"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 xml:space="preserve">Early mathematical experiences also support the foundations of financial awareness, such as recognising coins, understanding exchange, and exploring value through role play. </w:t>
      </w:r>
    </w:p>
    <w:p w14:paraId="0101A4E5" w14:textId="1ED15421" w:rsidR="005F221F"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Teaching aligns with the EYFS framework and prepares pupils for a smooth transition into Key Stage 1 using mastery principles.</w:t>
      </w:r>
    </w:p>
    <w:p w14:paraId="5280A713" w14:textId="77777777" w:rsidR="00A673FB" w:rsidRPr="00A673FB" w:rsidRDefault="00A673FB" w:rsidP="00A673FB">
      <w:pPr>
        <w:spacing w:after="100" w:afterAutospacing="1"/>
        <w:contextualSpacing/>
        <w:rPr>
          <w:rFonts w:asciiTheme="minorBidi" w:hAnsiTheme="minorBidi"/>
          <w:sz w:val="23"/>
          <w:szCs w:val="23"/>
        </w:rPr>
      </w:pPr>
    </w:p>
    <w:p w14:paraId="52E2E1C6" w14:textId="67540388" w:rsidR="005F221F" w:rsidRPr="00A673FB" w:rsidRDefault="0009574E" w:rsidP="00A673FB">
      <w:pPr>
        <w:spacing w:after="100" w:afterAutospacing="1"/>
        <w:contextualSpacing/>
        <w:rPr>
          <w:rFonts w:asciiTheme="minorBidi" w:hAnsiTheme="minorBidi"/>
          <w:b/>
          <w:bCs/>
          <w:sz w:val="23"/>
          <w:szCs w:val="23"/>
        </w:rPr>
      </w:pPr>
      <w:bookmarkStart w:id="11" w:name="home-learning"/>
      <w:bookmarkEnd w:id="10"/>
      <w:r w:rsidRPr="00A673FB">
        <w:rPr>
          <w:rFonts w:asciiTheme="minorBidi" w:hAnsiTheme="minorBidi"/>
          <w:b/>
          <w:bCs/>
          <w:sz w:val="23"/>
          <w:szCs w:val="23"/>
        </w:rPr>
        <w:t>9. Home Learning</w:t>
      </w:r>
    </w:p>
    <w:p w14:paraId="780D1896" w14:textId="77777777" w:rsidR="0009574E"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 xml:space="preserve">Home learning supports classroom learning and may include: </w:t>
      </w:r>
    </w:p>
    <w:p w14:paraId="154F938A" w14:textId="3073EBEE" w:rsidR="0009574E" w:rsidRPr="00A673FB" w:rsidRDefault="00445898" w:rsidP="00A673FB">
      <w:pPr>
        <w:pStyle w:val="ListParagraph"/>
        <w:numPr>
          <w:ilvl w:val="0"/>
          <w:numId w:val="14"/>
        </w:numPr>
        <w:spacing w:after="100" w:afterAutospacing="1"/>
        <w:rPr>
          <w:rFonts w:asciiTheme="minorBidi" w:hAnsiTheme="minorBidi"/>
          <w:sz w:val="23"/>
          <w:szCs w:val="23"/>
        </w:rPr>
      </w:pPr>
      <w:r w:rsidRPr="00A673FB">
        <w:rPr>
          <w:rFonts w:asciiTheme="minorBidi" w:hAnsiTheme="minorBidi"/>
          <w:sz w:val="23"/>
          <w:szCs w:val="23"/>
        </w:rPr>
        <w:t xml:space="preserve">Consolidation of taught skills </w:t>
      </w:r>
      <w:r w:rsidR="0009574E" w:rsidRPr="00A673FB">
        <w:rPr>
          <w:rFonts w:asciiTheme="minorBidi" w:hAnsiTheme="minorBidi"/>
          <w:sz w:val="23"/>
          <w:szCs w:val="23"/>
        </w:rPr>
        <w:t>through White Rose Resources</w:t>
      </w:r>
    </w:p>
    <w:p w14:paraId="0EBB4D0A" w14:textId="46B47DEC" w:rsidR="0009574E" w:rsidRPr="00A673FB" w:rsidRDefault="00445898" w:rsidP="00A673FB">
      <w:pPr>
        <w:pStyle w:val="ListParagraph"/>
        <w:numPr>
          <w:ilvl w:val="0"/>
          <w:numId w:val="14"/>
        </w:numPr>
        <w:spacing w:after="100" w:afterAutospacing="1"/>
        <w:rPr>
          <w:rFonts w:asciiTheme="minorBidi" w:hAnsiTheme="minorBidi"/>
          <w:sz w:val="23"/>
          <w:szCs w:val="23"/>
        </w:rPr>
      </w:pPr>
      <w:r w:rsidRPr="00A673FB">
        <w:rPr>
          <w:rFonts w:asciiTheme="minorBidi" w:hAnsiTheme="minorBidi"/>
          <w:sz w:val="23"/>
          <w:szCs w:val="23"/>
        </w:rPr>
        <w:t xml:space="preserve">Fluency practice </w:t>
      </w:r>
      <w:r w:rsidR="0009574E" w:rsidRPr="00A673FB">
        <w:rPr>
          <w:rFonts w:asciiTheme="minorBidi" w:hAnsiTheme="minorBidi"/>
          <w:sz w:val="23"/>
          <w:szCs w:val="23"/>
        </w:rPr>
        <w:t>and the</w:t>
      </w:r>
      <w:r w:rsidRPr="00A673FB">
        <w:rPr>
          <w:rFonts w:asciiTheme="minorBidi" w:hAnsiTheme="minorBidi"/>
          <w:sz w:val="23"/>
          <w:szCs w:val="23"/>
        </w:rPr>
        <w:t xml:space="preserve"> </w:t>
      </w:r>
      <w:r w:rsidR="0009574E" w:rsidRPr="00A673FB">
        <w:rPr>
          <w:rFonts w:asciiTheme="minorBidi" w:hAnsiTheme="minorBidi"/>
          <w:sz w:val="23"/>
          <w:szCs w:val="23"/>
        </w:rPr>
        <w:t>u</w:t>
      </w:r>
      <w:r w:rsidRPr="00A673FB">
        <w:rPr>
          <w:rFonts w:asciiTheme="minorBidi" w:hAnsiTheme="minorBidi"/>
          <w:sz w:val="23"/>
          <w:szCs w:val="23"/>
        </w:rPr>
        <w:t xml:space="preserve">se of online platforms where appropriate </w:t>
      </w:r>
      <w:r w:rsidR="0009574E" w:rsidRPr="00A673FB">
        <w:rPr>
          <w:rFonts w:asciiTheme="minorBidi" w:hAnsiTheme="minorBidi"/>
          <w:sz w:val="23"/>
          <w:szCs w:val="23"/>
        </w:rPr>
        <w:t>including TTRS</w:t>
      </w:r>
    </w:p>
    <w:p w14:paraId="64FC5AD2" w14:textId="7116B219" w:rsidR="005F221F" w:rsidRPr="00A673FB" w:rsidRDefault="00445898" w:rsidP="00A673FB">
      <w:pPr>
        <w:pStyle w:val="ListParagraph"/>
        <w:numPr>
          <w:ilvl w:val="0"/>
          <w:numId w:val="14"/>
        </w:numPr>
        <w:spacing w:after="100" w:afterAutospacing="1"/>
        <w:rPr>
          <w:rFonts w:asciiTheme="minorBidi" w:hAnsiTheme="minorBidi"/>
          <w:sz w:val="23"/>
          <w:szCs w:val="23"/>
        </w:rPr>
      </w:pPr>
      <w:r w:rsidRPr="00A673FB">
        <w:rPr>
          <w:rFonts w:asciiTheme="minorBidi" w:hAnsiTheme="minorBidi"/>
          <w:sz w:val="23"/>
          <w:szCs w:val="23"/>
        </w:rPr>
        <w:t>Optional real-life activities involving money, budgeting, saving or enterprise challenges</w:t>
      </w:r>
    </w:p>
    <w:p w14:paraId="403507BA" w14:textId="60FC01D1" w:rsidR="005F221F"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 xml:space="preserve">Parents are encouraged to support mathematical talk, positive attitudes towards maths, and everyday financial </w:t>
      </w:r>
      <w:r w:rsidR="0009574E" w:rsidRPr="00A673FB">
        <w:rPr>
          <w:rFonts w:asciiTheme="minorBidi" w:hAnsiTheme="minorBidi"/>
          <w:sz w:val="23"/>
          <w:szCs w:val="23"/>
        </w:rPr>
        <w:t xml:space="preserve">and practical maths </w:t>
      </w:r>
      <w:r w:rsidRPr="00A673FB">
        <w:rPr>
          <w:rFonts w:asciiTheme="minorBidi" w:hAnsiTheme="minorBidi"/>
          <w:sz w:val="23"/>
          <w:szCs w:val="23"/>
        </w:rPr>
        <w:t>understanding at home.</w:t>
      </w:r>
    </w:p>
    <w:p w14:paraId="55BBD32B" w14:textId="77777777" w:rsidR="00A673FB" w:rsidRPr="00A673FB" w:rsidRDefault="00A673FB" w:rsidP="00A673FB">
      <w:pPr>
        <w:spacing w:after="100" w:afterAutospacing="1"/>
        <w:contextualSpacing/>
        <w:rPr>
          <w:rFonts w:asciiTheme="minorBidi" w:hAnsiTheme="minorBidi"/>
          <w:sz w:val="23"/>
          <w:szCs w:val="23"/>
        </w:rPr>
      </w:pPr>
    </w:p>
    <w:p w14:paraId="4A540289" w14:textId="4C8D64BA" w:rsidR="005F221F" w:rsidRPr="00A673FB" w:rsidRDefault="00445898" w:rsidP="00A673FB">
      <w:pPr>
        <w:spacing w:after="100" w:afterAutospacing="1"/>
        <w:contextualSpacing/>
        <w:rPr>
          <w:rFonts w:asciiTheme="minorBidi" w:hAnsiTheme="minorBidi"/>
          <w:b/>
          <w:bCs/>
          <w:sz w:val="23"/>
          <w:szCs w:val="23"/>
        </w:rPr>
      </w:pPr>
      <w:bookmarkStart w:id="12" w:name="roles-and-responsibilities"/>
      <w:bookmarkEnd w:id="11"/>
      <w:r w:rsidRPr="00A673FB">
        <w:rPr>
          <w:rFonts w:asciiTheme="minorBidi" w:hAnsiTheme="minorBidi"/>
          <w:b/>
          <w:bCs/>
          <w:sz w:val="23"/>
          <w:szCs w:val="23"/>
        </w:rPr>
        <w:t>1</w:t>
      </w:r>
      <w:r w:rsidR="0009574E" w:rsidRPr="00A673FB">
        <w:rPr>
          <w:rFonts w:asciiTheme="minorBidi" w:hAnsiTheme="minorBidi"/>
          <w:b/>
          <w:bCs/>
          <w:sz w:val="23"/>
          <w:szCs w:val="23"/>
        </w:rPr>
        <w:t>0</w:t>
      </w:r>
      <w:r w:rsidRPr="00A673FB">
        <w:rPr>
          <w:rFonts w:asciiTheme="minorBidi" w:hAnsiTheme="minorBidi"/>
          <w:b/>
          <w:bCs/>
          <w:sz w:val="23"/>
          <w:szCs w:val="23"/>
        </w:rPr>
        <w:t>. Roles and Responsibilities</w:t>
      </w:r>
    </w:p>
    <w:p w14:paraId="13F221FB" w14:textId="77777777" w:rsidR="005F221F" w:rsidRPr="00A673FB" w:rsidRDefault="00445898" w:rsidP="00A673FB">
      <w:pPr>
        <w:spacing w:after="100" w:afterAutospacing="1"/>
        <w:contextualSpacing/>
        <w:rPr>
          <w:rFonts w:asciiTheme="minorBidi" w:hAnsiTheme="minorBidi"/>
          <w:sz w:val="23"/>
          <w:szCs w:val="23"/>
        </w:rPr>
      </w:pPr>
      <w:bookmarkStart w:id="13" w:name="subject-leader"/>
      <w:r w:rsidRPr="00A673FB">
        <w:rPr>
          <w:rFonts w:asciiTheme="minorBidi" w:hAnsiTheme="minorBidi"/>
          <w:sz w:val="23"/>
          <w:szCs w:val="23"/>
        </w:rPr>
        <w:t>Subject Leader</w:t>
      </w:r>
    </w:p>
    <w:p w14:paraId="4B0E565A" w14:textId="77777777" w:rsidR="005F221F" w:rsidRPr="00A673FB" w:rsidRDefault="00445898" w:rsidP="00A673FB">
      <w:pPr>
        <w:pStyle w:val="ListParagraph"/>
        <w:numPr>
          <w:ilvl w:val="0"/>
          <w:numId w:val="5"/>
        </w:numPr>
        <w:spacing w:after="100" w:afterAutospacing="1"/>
        <w:rPr>
          <w:rFonts w:asciiTheme="minorBidi" w:hAnsiTheme="minorBidi"/>
          <w:sz w:val="23"/>
          <w:szCs w:val="23"/>
        </w:rPr>
      </w:pPr>
      <w:r w:rsidRPr="00A673FB">
        <w:rPr>
          <w:rFonts w:asciiTheme="minorBidi" w:hAnsiTheme="minorBidi"/>
          <w:sz w:val="23"/>
          <w:szCs w:val="23"/>
        </w:rPr>
        <w:t>Provide strategic leadership for mathematics</w:t>
      </w:r>
    </w:p>
    <w:p w14:paraId="00138F12" w14:textId="77777777" w:rsidR="005F221F" w:rsidRPr="00A673FB" w:rsidRDefault="00445898" w:rsidP="00A673FB">
      <w:pPr>
        <w:pStyle w:val="ListParagraph"/>
        <w:numPr>
          <w:ilvl w:val="0"/>
          <w:numId w:val="5"/>
        </w:numPr>
        <w:spacing w:after="100" w:afterAutospacing="1"/>
        <w:rPr>
          <w:rFonts w:asciiTheme="minorBidi" w:hAnsiTheme="minorBidi"/>
          <w:sz w:val="23"/>
          <w:szCs w:val="23"/>
        </w:rPr>
      </w:pPr>
      <w:r w:rsidRPr="00A673FB">
        <w:rPr>
          <w:rFonts w:asciiTheme="minorBidi" w:hAnsiTheme="minorBidi"/>
          <w:sz w:val="23"/>
          <w:szCs w:val="23"/>
        </w:rPr>
        <w:t>Monitor teaching and learning</w:t>
      </w:r>
    </w:p>
    <w:p w14:paraId="096446E3" w14:textId="77777777" w:rsidR="005F221F" w:rsidRPr="00A673FB" w:rsidRDefault="00445898" w:rsidP="00A673FB">
      <w:pPr>
        <w:pStyle w:val="ListParagraph"/>
        <w:numPr>
          <w:ilvl w:val="0"/>
          <w:numId w:val="5"/>
        </w:numPr>
        <w:spacing w:after="100" w:afterAutospacing="1"/>
        <w:rPr>
          <w:rFonts w:asciiTheme="minorBidi" w:hAnsiTheme="minorBidi"/>
          <w:sz w:val="23"/>
          <w:szCs w:val="23"/>
        </w:rPr>
      </w:pPr>
      <w:r w:rsidRPr="00A673FB">
        <w:rPr>
          <w:rFonts w:asciiTheme="minorBidi" w:hAnsiTheme="minorBidi"/>
          <w:sz w:val="23"/>
          <w:szCs w:val="23"/>
        </w:rPr>
        <w:t>Support staff through CPD and coaching</w:t>
      </w:r>
    </w:p>
    <w:p w14:paraId="67001F6C" w14:textId="77777777" w:rsidR="005F221F" w:rsidRPr="00A673FB" w:rsidRDefault="00445898" w:rsidP="00A673FB">
      <w:pPr>
        <w:pStyle w:val="ListParagraph"/>
        <w:numPr>
          <w:ilvl w:val="0"/>
          <w:numId w:val="5"/>
        </w:numPr>
        <w:spacing w:after="100" w:afterAutospacing="1"/>
        <w:rPr>
          <w:rFonts w:asciiTheme="minorBidi" w:hAnsiTheme="minorBidi"/>
          <w:sz w:val="23"/>
          <w:szCs w:val="23"/>
        </w:rPr>
      </w:pPr>
      <w:r w:rsidRPr="00A673FB">
        <w:rPr>
          <w:rFonts w:asciiTheme="minorBidi" w:hAnsiTheme="minorBidi"/>
          <w:sz w:val="23"/>
          <w:szCs w:val="23"/>
        </w:rPr>
        <w:t>Analyse data and drive improvement</w:t>
      </w:r>
    </w:p>
    <w:p w14:paraId="0AC25922" w14:textId="77777777" w:rsidR="005F221F" w:rsidRPr="00A673FB" w:rsidRDefault="00445898" w:rsidP="00A673FB">
      <w:pPr>
        <w:spacing w:after="100" w:afterAutospacing="1"/>
        <w:contextualSpacing/>
        <w:rPr>
          <w:rFonts w:asciiTheme="minorBidi" w:hAnsiTheme="minorBidi"/>
          <w:sz w:val="23"/>
          <w:szCs w:val="23"/>
        </w:rPr>
      </w:pPr>
      <w:bookmarkStart w:id="14" w:name="teachers"/>
      <w:bookmarkEnd w:id="13"/>
      <w:r w:rsidRPr="00A673FB">
        <w:rPr>
          <w:rFonts w:asciiTheme="minorBidi" w:hAnsiTheme="minorBidi"/>
          <w:sz w:val="23"/>
          <w:szCs w:val="23"/>
        </w:rPr>
        <w:t>Teachers</w:t>
      </w:r>
    </w:p>
    <w:p w14:paraId="5CE22805" w14:textId="67251E10" w:rsidR="005F221F" w:rsidRPr="00A673FB" w:rsidRDefault="00445898" w:rsidP="00A673FB">
      <w:pPr>
        <w:pStyle w:val="ListParagraph"/>
        <w:numPr>
          <w:ilvl w:val="0"/>
          <w:numId w:val="10"/>
        </w:numPr>
        <w:spacing w:after="100" w:afterAutospacing="1"/>
        <w:rPr>
          <w:rFonts w:asciiTheme="minorBidi" w:hAnsiTheme="minorBidi"/>
          <w:sz w:val="23"/>
          <w:szCs w:val="23"/>
        </w:rPr>
      </w:pPr>
      <w:r w:rsidRPr="00A673FB">
        <w:rPr>
          <w:rFonts w:asciiTheme="minorBidi" w:hAnsiTheme="minorBidi"/>
          <w:sz w:val="23"/>
          <w:szCs w:val="23"/>
        </w:rPr>
        <w:t>Plan and deliver high-quality maths lessons</w:t>
      </w:r>
      <w:r w:rsidR="0009574E" w:rsidRPr="00A673FB">
        <w:rPr>
          <w:rFonts w:asciiTheme="minorBidi" w:hAnsiTheme="minorBidi"/>
          <w:sz w:val="23"/>
          <w:szCs w:val="23"/>
        </w:rPr>
        <w:t xml:space="preserve"> using White Rose Maths as a starting point</w:t>
      </w:r>
    </w:p>
    <w:p w14:paraId="6B262A45" w14:textId="23ED5EA2" w:rsidR="005F221F" w:rsidRPr="00A673FB" w:rsidRDefault="00445898" w:rsidP="00A673FB">
      <w:pPr>
        <w:pStyle w:val="ListParagraph"/>
        <w:numPr>
          <w:ilvl w:val="0"/>
          <w:numId w:val="10"/>
        </w:numPr>
        <w:spacing w:after="100" w:afterAutospacing="1"/>
        <w:rPr>
          <w:rFonts w:asciiTheme="minorBidi" w:hAnsiTheme="minorBidi"/>
          <w:sz w:val="23"/>
          <w:szCs w:val="23"/>
        </w:rPr>
      </w:pPr>
      <w:r w:rsidRPr="00A673FB">
        <w:rPr>
          <w:rFonts w:asciiTheme="minorBidi" w:hAnsiTheme="minorBidi"/>
          <w:sz w:val="23"/>
          <w:szCs w:val="23"/>
        </w:rPr>
        <w:t>Assess pupil understanding effectively</w:t>
      </w:r>
      <w:r w:rsidR="0009574E" w:rsidRPr="00A673FB">
        <w:rPr>
          <w:rFonts w:asciiTheme="minorBidi" w:hAnsiTheme="minorBidi"/>
          <w:sz w:val="23"/>
          <w:szCs w:val="23"/>
        </w:rPr>
        <w:t xml:space="preserve"> through live marking and adept questioning</w:t>
      </w:r>
    </w:p>
    <w:p w14:paraId="0DD00101" w14:textId="1323EBBC" w:rsidR="0009574E" w:rsidRPr="00A673FB" w:rsidRDefault="0009574E" w:rsidP="00A673FB">
      <w:pPr>
        <w:pStyle w:val="ListParagraph"/>
        <w:numPr>
          <w:ilvl w:val="0"/>
          <w:numId w:val="10"/>
        </w:numPr>
        <w:spacing w:after="100" w:afterAutospacing="1"/>
        <w:rPr>
          <w:rFonts w:asciiTheme="minorBidi" w:hAnsiTheme="minorBidi"/>
          <w:sz w:val="23"/>
          <w:szCs w:val="23"/>
        </w:rPr>
      </w:pPr>
      <w:r w:rsidRPr="00A673FB">
        <w:rPr>
          <w:rFonts w:asciiTheme="minorBidi" w:hAnsiTheme="minorBidi"/>
          <w:sz w:val="23"/>
          <w:szCs w:val="23"/>
        </w:rPr>
        <w:t>Complete formal assessments in line with the PiXL timetable using QLA information to inform future teaching</w:t>
      </w:r>
    </w:p>
    <w:p w14:paraId="32308CD5" w14:textId="7EF4B111" w:rsidR="005F221F" w:rsidRPr="00A673FB" w:rsidRDefault="00445898" w:rsidP="00A673FB">
      <w:pPr>
        <w:pStyle w:val="ListParagraph"/>
        <w:numPr>
          <w:ilvl w:val="0"/>
          <w:numId w:val="10"/>
        </w:numPr>
        <w:spacing w:after="100" w:afterAutospacing="1"/>
        <w:rPr>
          <w:rFonts w:asciiTheme="minorBidi" w:hAnsiTheme="minorBidi"/>
          <w:sz w:val="23"/>
          <w:szCs w:val="23"/>
        </w:rPr>
      </w:pPr>
      <w:r w:rsidRPr="00A673FB">
        <w:rPr>
          <w:rFonts w:asciiTheme="minorBidi" w:hAnsiTheme="minorBidi"/>
          <w:sz w:val="23"/>
          <w:szCs w:val="23"/>
        </w:rPr>
        <w:t>Adapt teaching to meet pupil needs</w:t>
      </w:r>
    </w:p>
    <w:p w14:paraId="0B979349" w14:textId="77777777" w:rsidR="005F221F" w:rsidRPr="00A673FB" w:rsidRDefault="00445898" w:rsidP="00A673FB">
      <w:pPr>
        <w:spacing w:after="100" w:afterAutospacing="1"/>
        <w:contextualSpacing/>
        <w:rPr>
          <w:rFonts w:asciiTheme="minorBidi" w:hAnsiTheme="minorBidi"/>
          <w:sz w:val="23"/>
          <w:szCs w:val="23"/>
        </w:rPr>
      </w:pPr>
      <w:bookmarkStart w:id="15" w:name="governors"/>
      <w:bookmarkEnd w:id="14"/>
      <w:r w:rsidRPr="00A673FB">
        <w:rPr>
          <w:rFonts w:asciiTheme="minorBidi" w:hAnsiTheme="minorBidi"/>
          <w:sz w:val="23"/>
          <w:szCs w:val="23"/>
        </w:rPr>
        <w:t>Governors</w:t>
      </w:r>
    </w:p>
    <w:p w14:paraId="50FA0B12" w14:textId="77777777" w:rsidR="005F221F" w:rsidRPr="00A673FB" w:rsidRDefault="00445898" w:rsidP="00A673FB">
      <w:pPr>
        <w:pStyle w:val="ListParagraph"/>
        <w:numPr>
          <w:ilvl w:val="0"/>
          <w:numId w:val="3"/>
        </w:numPr>
        <w:spacing w:after="100" w:afterAutospacing="1"/>
        <w:rPr>
          <w:rFonts w:asciiTheme="minorBidi" w:hAnsiTheme="minorBidi"/>
          <w:sz w:val="23"/>
          <w:szCs w:val="23"/>
        </w:rPr>
      </w:pPr>
      <w:r w:rsidRPr="00A673FB">
        <w:rPr>
          <w:rFonts w:asciiTheme="minorBidi" w:hAnsiTheme="minorBidi"/>
          <w:sz w:val="23"/>
          <w:szCs w:val="23"/>
        </w:rPr>
        <w:t>Monitor the effectiveness of the mathematics curriculum</w:t>
      </w:r>
    </w:p>
    <w:p w14:paraId="23878A2E" w14:textId="77777777" w:rsidR="005F221F" w:rsidRPr="00A673FB" w:rsidRDefault="00445898" w:rsidP="00A673FB">
      <w:pPr>
        <w:pStyle w:val="ListParagraph"/>
        <w:numPr>
          <w:ilvl w:val="0"/>
          <w:numId w:val="3"/>
        </w:numPr>
        <w:spacing w:after="100" w:afterAutospacing="1"/>
        <w:rPr>
          <w:rFonts w:asciiTheme="minorBidi" w:hAnsiTheme="minorBidi"/>
          <w:sz w:val="23"/>
          <w:szCs w:val="23"/>
        </w:rPr>
      </w:pPr>
      <w:r w:rsidRPr="00A673FB">
        <w:rPr>
          <w:rFonts w:asciiTheme="minorBidi" w:hAnsiTheme="minorBidi"/>
          <w:sz w:val="23"/>
          <w:szCs w:val="23"/>
        </w:rPr>
        <w:t>Support and challenge school leaders</w:t>
      </w:r>
    </w:p>
    <w:p w14:paraId="4B1FFAC8" w14:textId="1DA58D49" w:rsidR="005F221F" w:rsidRPr="00A673FB" w:rsidRDefault="00445898" w:rsidP="00A673FB">
      <w:pPr>
        <w:spacing w:after="100" w:afterAutospacing="1"/>
        <w:contextualSpacing/>
        <w:rPr>
          <w:rFonts w:asciiTheme="minorBidi" w:hAnsiTheme="minorBidi"/>
          <w:b/>
          <w:bCs/>
          <w:sz w:val="23"/>
          <w:szCs w:val="23"/>
        </w:rPr>
      </w:pPr>
      <w:bookmarkStart w:id="16" w:name="monitoring-evaluation-and-review"/>
      <w:bookmarkEnd w:id="12"/>
      <w:bookmarkEnd w:id="15"/>
      <w:r w:rsidRPr="00A673FB">
        <w:rPr>
          <w:rFonts w:asciiTheme="minorBidi" w:hAnsiTheme="minorBidi"/>
          <w:b/>
          <w:bCs/>
          <w:sz w:val="23"/>
          <w:szCs w:val="23"/>
        </w:rPr>
        <w:t>1</w:t>
      </w:r>
      <w:r w:rsidR="0009574E" w:rsidRPr="00A673FB">
        <w:rPr>
          <w:rFonts w:asciiTheme="minorBidi" w:hAnsiTheme="minorBidi"/>
          <w:b/>
          <w:bCs/>
          <w:sz w:val="23"/>
          <w:szCs w:val="23"/>
        </w:rPr>
        <w:t>1</w:t>
      </w:r>
      <w:r w:rsidRPr="00A673FB">
        <w:rPr>
          <w:rFonts w:asciiTheme="minorBidi" w:hAnsiTheme="minorBidi"/>
          <w:b/>
          <w:bCs/>
          <w:sz w:val="23"/>
          <w:szCs w:val="23"/>
        </w:rPr>
        <w:t>. Monitoring, Evaluation and Review</w:t>
      </w:r>
    </w:p>
    <w:p w14:paraId="24E4B941" w14:textId="77EAA5F0" w:rsidR="005F221F" w:rsidRDefault="0009574E" w:rsidP="00A673FB">
      <w:pPr>
        <w:spacing w:after="100" w:afterAutospacing="1"/>
        <w:contextualSpacing/>
        <w:rPr>
          <w:rFonts w:asciiTheme="minorBidi" w:hAnsiTheme="minorBidi"/>
          <w:sz w:val="23"/>
          <w:szCs w:val="23"/>
        </w:rPr>
      </w:pPr>
      <w:r w:rsidRPr="00A673FB">
        <w:rPr>
          <w:rFonts w:asciiTheme="minorBidi" w:hAnsiTheme="minorBidi"/>
          <w:sz w:val="23"/>
          <w:szCs w:val="23"/>
        </w:rPr>
        <w:t>Leaders evaluate the effectiveness of the mathematics curriculum through a triangulated approach:  Lesson observations and learning walks; book scrutiny focused on progression and depth; pupil voice to evaluate understanding and attitudes; analysis of assessment information over time.</w:t>
      </w:r>
    </w:p>
    <w:p w14:paraId="571843FA" w14:textId="77777777" w:rsidR="00A673FB" w:rsidRPr="00A673FB" w:rsidRDefault="00A673FB" w:rsidP="00A673FB">
      <w:pPr>
        <w:spacing w:after="100" w:afterAutospacing="1"/>
        <w:contextualSpacing/>
        <w:rPr>
          <w:rFonts w:asciiTheme="minorBidi" w:hAnsiTheme="minorBidi"/>
          <w:sz w:val="23"/>
          <w:szCs w:val="23"/>
        </w:rPr>
      </w:pPr>
    </w:p>
    <w:p w14:paraId="75A3A9FB" w14:textId="77777777" w:rsidR="005F221F"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Monitoring focuses on curriculum impact, consistency of implementation and equity of provision. Findings inform subject leadership actions, staff development and curriculum refinement.</w:t>
      </w:r>
    </w:p>
    <w:p w14:paraId="28C1B504" w14:textId="77777777" w:rsidR="00A673FB" w:rsidRPr="00A673FB" w:rsidRDefault="00A673FB" w:rsidP="00A673FB">
      <w:pPr>
        <w:spacing w:after="100" w:afterAutospacing="1"/>
        <w:contextualSpacing/>
        <w:rPr>
          <w:rFonts w:asciiTheme="minorBidi" w:hAnsiTheme="minorBidi"/>
          <w:sz w:val="23"/>
          <w:szCs w:val="23"/>
        </w:rPr>
      </w:pPr>
    </w:p>
    <w:p w14:paraId="22BD0B4E" w14:textId="77777777" w:rsidR="005F221F"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This policy is reviewed annually to ensure it reflects current statutory guidance and inspection expectations.</w:t>
      </w:r>
    </w:p>
    <w:p w14:paraId="770DA93B" w14:textId="77777777" w:rsidR="00A673FB" w:rsidRPr="00A673FB" w:rsidRDefault="00A673FB" w:rsidP="00A673FB">
      <w:pPr>
        <w:spacing w:after="100" w:afterAutospacing="1"/>
        <w:contextualSpacing/>
        <w:rPr>
          <w:rFonts w:asciiTheme="minorBidi" w:hAnsiTheme="minorBidi"/>
          <w:sz w:val="23"/>
          <w:szCs w:val="23"/>
        </w:rPr>
      </w:pPr>
    </w:p>
    <w:p w14:paraId="209C7C56" w14:textId="678F611F" w:rsidR="005F221F" w:rsidRPr="00A673FB" w:rsidRDefault="00445898" w:rsidP="00A673FB">
      <w:pPr>
        <w:spacing w:after="100" w:afterAutospacing="1"/>
        <w:contextualSpacing/>
        <w:rPr>
          <w:rFonts w:asciiTheme="minorBidi" w:hAnsiTheme="minorBidi"/>
          <w:sz w:val="23"/>
          <w:szCs w:val="23"/>
        </w:rPr>
      </w:pPr>
      <w:r w:rsidRPr="00A673FB">
        <w:rPr>
          <w:rFonts w:asciiTheme="minorBidi" w:hAnsiTheme="minorBidi"/>
          <w:sz w:val="23"/>
          <w:szCs w:val="23"/>
        </w:rPr>
        <w:t xml:space="preserve">Date of Review: </w:t>
      </w:r>
      <w:r w:rsidR="00C360CD">
        <w:rPr>
          <w:rFonts w:asciiTheme="minorBidi" w:hAnsiTheme="minorBidi"/>
          <w:sz w:val="23"/>
          <w:szCs w:val="23"/>
        </w:rPr>
        <w:t xml:space="preserve"> January 2026</w:t>
      </w:r>
      <w:r w:rsidRPr="00A673FB">
        <w:rPr>
          <w:rFonts w:asciiTheme="minorBidi" w:hAnsiTheme="minorBidi"/>
          <w:sz w:val="23"/>
          <w:szCs w:val="23"/>
        </w:rPr>
        <w:br/>
        <w:t xml:space="preserve">Next Review: </w:t>
      </w:r>
      <w:r w:rsidR="00C360CD">
        <w:rPr>
          <w:rFonts w:asciiTheme="minorBidi" w:hAnsiTheme="minorBidi"/>
          <w:sz w:val="23"/>
          <w:szCs w:val="23"/>
        </w:rPr>
        <w:t>January 2027</w:t>
      </w:r>
      <w:r w:rsidRPr="00A673FB">
        <w:rPr>
          <w:rFonts w:asciiTheme="minorBidi" w:hAnsiTheme="minorBidi"/>
          <w:sz w:val="23"/>
          <w:szCs w:val="23"/>
        </w:rPr>
        <w:br/>
        <w:t>Approved by Governors:</w:t>
      </w:r>
      <w:bookmarkEnd w:id="0"/>
      <w:bookmarkEnd w:id="16"/>
      <w:r w:rsidR="00C360CD">
        <w:rPr>
          <w:rFonts w:asciiTheme="minorBidi" w:hAnsiTheme="minorBidi"/>
          <w:sz w:val="23"/>
          <w:szCs w:val="23"/>
        </w:rPr>
        <w:t xml:space="preserve"> January 2026</w:t>
      </w:r>
    </w:p>
    <w:sectPr w:rsidR="005F221F" w:rsidRPr="00A673FB">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63A2D78A"/>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07906102"/>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5966980"/>
    <w:multiLevelType w:val="hybridMultilevel"/>
    <w:tmpl w:val="22BE2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A0BEE"/>
    <w:multiLevelType w:val="hybridMultilevel"/>
    <w:tmpl w:val="BF469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765FB"/>
    <w:multiLevelType w:val="hybridMultilevel"/>
    <w:tmpl w:val="3ECC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2B683D"/>
    <w:multiLevelType w:val="hybridMultilevel"/>
    <w:tmpl w:val="76C61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4C3E90"/>
    <w:multiLevelType w:val="hybridMultilevel"/>
    <w:tmpl w:val="B0427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341999"/>
    <w:multiLevelType w:val="hybridMultilevel"/>
    <w:tmpl w:val="4FBA1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E73059"/>
    <w:multiLevelType w:val="hybridMultilevel"/>
    <w:tmpl w:val="EACC3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42240D"/>
    <w:multiLevelType w:val="hybridMultilevel"/>
    <w:tmpl w:val="6CEC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5505BD"/>
    <w:multiLevelType w:val="hybridMultilevel"/>
    <w:tmpl w:val="C5865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191DB5"/>
    <w:multiLevelType w:val="hybridMultilevel"/>
    <w:tmpl w:val="C846B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127C87"/>
    <w:multiLevelType w:val="hybridMultilevel"/>
    <w:tmpl w:val="57D27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1A2DC7"/>
    <w:multiLevelType w:val="hybridMultilevel"/>
    <w:tmpl w:val="C3E22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4701477">
    <w:abstractNumId w:val="9"/>
  </w:num>
  <w:num w:numId="2" w16cid:durableId="1057509412">
    <w:abstractNumId w:val="7"/>
  </w:num>
  <w:num w:numId="3" w16cid:durableId="1126047756">
    <w:abstractNumId w:val="4"/>
  </w:num>
  <w:num w:numId="4" w16cid:durableId="1145050181">
    <w:abstractNumId w:val="1"/>
  </w:num>
  <w:num w:numId="5" w16cid:durableId="1150635496">
    <w:abstractNumId w:val="3"/>
  </w:num>
  <w:num w:numId="6" w16cid:durableId="1167206683">
    <w:abstractNumId w:val="1"/>
  </w:num>
  <w:num w:numId="7" w16cid:durableId="148139525">
    <w:abstractNumId w:val="1"/>
  </w:num>
  <w:num w:numId="8" w16cid:durableId="1699813060">
    <w:abstractNumId w:val="2"/>
  </w:num>
  <w:num w:numId="9" w16cid:durableId="1877616704">
    <w:abstractNumId w:val="11"/>
  </w:num>
  <w:num w:numId="10" w16cid:durableId="2019186277">
    <w:abstractNumId w:val="6"/>
  </w:num>
  <w:num w:numId="11" w16cid:durableId="218634813">
    <w:abstractNumId w:val="0"/>
  </w:num>
  <w:num w:numId="12" w16cid:durableId="235627619">
    <w:abstractNumId w:val="12"/>
  </w:num>
  <w:num w:numId="13" w16cid:durableId="552277913">
    <w:abstractNumId w:val="13"/>
  </w:num>
  <w:num w:numId="14" w16cid:durableId="638996272">
    <w:abstractNumId w:val="8"/>
  </w:num>
  <w:num w:numId="15" w16cid:durableId="863323952">
    <w:abstractNumId w:val="1"/>
  </w:num>
  <w:num w:numId="16" w16cid:durableId="870415807">
    <w:abstractNumId w:val="1"/>
  </w:num>
  <w:num w:numId="17" w16cid:durableId="939727957">
    <w:abstractNumId w:val="5"/>
  </w:num>
  <w:num w:numId="18" w16cid:durableId="9967651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21F"/>
    <w:rsid w:val="000506A8"/>
    <w:rsid w:val="0009574E"/>
    <w:rsid w:val="0037270C"/>
    <w:rsid w:val="003A1028"/>
    <w:rsid w:val="003A6305"/>
    <w:rsid w:val="00445898"/>
    <w:rsid w:val="004A4D8A"/>
    <w:rsid w:val="00541A33"/>
    <w:rsid w:val="005F221F"/>
    <w:rsid w:val="00723EE2"/>
    <w:rsid w:val="00777925"/>
    <w:rsid w:val="008A1F1D"/>
    <w:rsid w:val="0091201E"/>
    <w:rsid w:val="00A64719"/>
    <w:rsid w:val="00A673FB"/>
    <w:rsid w:val="00B1138C"/>
    <w:rsid w:val="00C360CD"/>
    <w:rsid w:val="00C4785C"/>
    <w:rsid w:val="00CA29CB"/>
    <w:rsid w:val="00D9396A"/>
    <w:rsid w:val="00F836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C515352"/>
  <w15:docId w15:val="{7D5191A9-DA46-4D02-98ED-7CA0ED4CE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ListParagraph">
    <w:name w:val="List Paragraph"/>
    <w:basedOn w:val="Normal"/>
    <w:rsid w:val="00C478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Bazeley-Smith</dc:creator>
  <cp:keywords/>
  <cp:lastModifiedBy>Elaine Huntington</cp:lastModifiedBy>
  <cp:revision>3</cp:revision>
  <dcterms:created xsi:type="dcterms:W3CDTF">2026-01-26T10:22:00Z</dcterms:created>
  <dcterms:modified xsi:type="dcterms:W3CDTF">2026-01-26T12:57:00Z</dcterms:modified>
</cp:coreProperties>
</file>