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15FB" w:rsidRDefault="000C21FF">
      <w:pPr>
        <w:pStyle w:val="BodyText"/>
        <w:ind w:left="5281"/>
        <w:rPr>
          <w:rFonts w:ascii="Times New Roman"/>
          <w:sz w:val="20"/>
        </w:rPr>
      </w:pPr>
      <w:r>
        <w:rPr>
          <w:rFonts w:ascii="Times New Roman"/>
          <w:noProof/>
          <w:sz w:val="20"/>
          <w:lang w:val="en-GB" w:eastAsia="en-GB"/>
        </w:rPr>
        <w:drawing>
          <wp:inline distT="0" distB="0" distL="0" distR="0">
            <wp:extent cx="2594461" cy="843533"/>
            <wp:effectExtent l="0" t="0" r="0" b="0"/>
            <wp:docPr id="1" name="image1.jpeg" descr="\\0434-serv01\office$\Admin\FilingCabinet\Academy\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2594461" cy="843533"/>
                    </a:xfrm>
                    <a:prstGeom prst="rect">
                      <a:avLst/>
                    </a:prstGeom>
                  </pic:spPr>
                </pic:pic>
              </a:graphicData>
            </a:graphic>
          </wp:inline>
        </w:drawing>
      </w:r>
    </w:p>
    <w:p w:rsidR="00E115FB" w:rsidRDefault="00E115FB">
      <w:pPr>
        <w:pStyle w:val="BodyText"/>
        <w:spacing w:before="1"/>
        <w:rPr>
          <w:rFonts w:ascii="Times New Roman"/>
          <w:sz w:val="7"/>
        </w:rPr>
      </w:pPr>
    </w:p>
    <w:p w:rsidR="00E115FB" w:rsidRDefault="000C21FF">
      <w:pPr>
        <w:pStyle w:val="Title"/>
      </w:pPr>
      <w:r>
        <w:rPr>
          <w:color w:val="0085CF"/>
        </w:rPr>
        <w:t>Pupil Premium Grant Expenditure: 2020/21</w:t>
      </w:r>
    </w:p>
    <w:p w:rsidR="00E115FB" w:rsidRDefault="00E115FB">
      <w:pPr>
        <w:pStyle w:val="BodyText"/>
        <w:rPr>
          <w:sz w:val="20"/>
        </w:rPr>
      </w:pPr>
    </w:p>
    <w:p w:rsidR="00E115FB" w:rsidRDefault="000C21FF">
      <w:pPr>
        <w:pStyle w:val="BodyText"/>
        <w:rPr>
          <w:sz w:val="11"/>
        </w:rPr>
      </w:pPr>
      <w:r>
        <w:rPr>
          <w:noProof/>
          <w:lang w:val="en-GB" w:eastAsia="en-GB"/>
        </w:rPr>
        <mc:AlternateContent>
          <mc:Choice Requires="wps">
            <w:drawing>
              <wp:anchor distT="0" distB="0" distL="0" distR="0" simplePos="0" relativeHeight="251657728" behindDoc="1" locked="0" layoutInCell="1" allowOverlap="1">
                <wp:simplePos x="0" y="0"/>
                <wp:positionH relativeFrom="page">
                  <wp:posOffset>719455</wp:posOffset>
                </wp:positionH>
                <wp:positionV relativeFrom="paragraph">
                  <wp:posOffset>105410</wp:posOffset>
                </wp:positionV>
                <wp:extent cx="8058785" cy="22860"/>
                <wp:effectExtent l="0" t="0" r="0" b="0"/>
                <wp:wrapTopAndBottom/>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58785" cy="22860"/>
                        </a:xfrm>
                        <a:prstGeom prst="rect">
                          <a:avLst/>
                        </a:prstGeom>
                        <a:solidFill>
                          <a:srgbClr val="0085C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1FDAE791" id="Rectangle 2" o:spid="_x0000_s1026" style="position:absolute;margin-left:56.65pt;margin-top:8.3pt;width:634.55pt;height:1.8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" fillcolor="#0085cf" stroked="f">
                <w10:wrap type="topAndBottom" anchorx="page"/>
              </v:rect>
            </w:pict>
          </mc:Fallback>
        </mc:AlternateContent>
      </w:r>
    </w:p>
    <w:p w:rsidR="00E115FB" w:rsidRDefault="00E115FB">
      <w:pPr>
        <w:pStyle w:val="BodyText"/>
        <w:spacing w:before="5"/>
        <w:rPr>
          <w:sz w:val="16"/>
        </w:rPr>
      </w:pPr>
    </w:p>
    <w:p w:rsidR="00E115FB" w:rsidRPr="00632148" w:rsidRDefault="000C21FF">
      <w:pPr>
        <w:pStyle w:val="Heading1"/>
        <w:spacing w:before="92"/>
        <w:rPr>
          <w:rFonts w:asciiTheme="minorHAnsi" w:hAnsiTheme="minorHAnsi" w:cstheme="minorHAnsi"/>
        </w:rPr>
      </w:pPr>
      <w:r w:rsidRPr="00632148">
        <w:rPr>
          <w:rFonts w:asciiTheme="minorHAnsi" w:hAnsiTheme="minorHAnsi" w:cstheme="minorHAnsi"/>
          <w:color w:val="333333"/>
        </w:rPr>
        <w:t>Eligibility and Funding Amounts</w:t>
      </w:r>
    </w:p>
    <w:p w:rsidR="00E115FB" w:rsidRPr="00632148" w:rsidRDefault="00E115FB">
      <w:pPr>
        <w:pStyle w:val="BodyText"/>
        <w:spacing w:before="11"/>
        <w:rPr>
          <w:rFonts w:asciiTheme="minorHAnsi" w:hAnsiTheme="minorHAnsi" w:cstheme="minorHAnsi"/>
          <w:b/>
          <w:sz w:val="20"/>
        </w:rPr>
      </w:pPr>
    </w:p>
    <w:p w:rsidR="00E115FB" w:rsidRPr="00632148" w:rsidRDefault="000C21FF">
      <w:pPr>
        <w:pStyle w:val="BodyText"/>
        <w:spacing w:line="278" w:lineRule="auto"/>
        <w:ind w:left="112" w:right="226"/>
        <w:rPr>
          <w:rFonts w:asciiTheme="minorHAnsi" w:hAnsiTheme="minorHAnsi" w:cstheme="minorHAnsi"/>
        </w:rPr>
      </w:pPr>
      <w:r w:rsidRPr="00632148">
        <w:rPr>
          <w:rFonts w:asciiTheme="minorHAnsi" w:hAnsiTheme="minorHAnsi" w:cstheme="minorHAnsi"/>
          <w:color w:val="333333"/>
        </w:rPr>
        <w:t>The pupil premium is a grant given to schools to close the attainment gap between disadvantaged pupils and their peers. It is also used to support pupils with parents in the armed forces; this part of it is also known as the service premium.</w:t>
      </w:r>
    </w:p>
    <w:p w:rsidR="00E115FB" w:rsidRPr="00632148" w:rsidRDefault="000C21FF">
      <w:pPr>
        <w:pStyle w:val="Heading1"/>
        <w:spacing w:before="197"/>
        <w:rPr>
          <w:rFonts w:asciiTheme="minorHAnsi" w:hAnsiTheme="minorHAnsi" w:cstheme="minorHAnsi"/>
        </w:rPr>
      </w:pPr>
      <w:r w:rsidRPr="00632148">
        <w:rPr>
          <w:rFonts w:asciiTheme="minorHAnsi" w:hAnsiTheme="minorHAnsi" w:cstheme="minorHAnsi"/>
        </w:rPr>
        <w:t>Academy Overview</w:t>
      </w:r>
    </w:p>
    <w:p w:rsidR="00E115FB" w:rsidRPr="00632148" w:rsidRDefault="00E115FB">
      <w:pPr>
        <w:pStyle w:val="BodyText"/>
        <w:spacing w:before="10"/>
        <w:rPr>
          <w:rFonts w:asciiTheme="minorHAnsi" w:hAnsiTheme="minorHAnsi" w:cstheme="minorHAnsi"/>
          <w:b/>
          <w:sz w:val="20"/>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60"/>
        <w:gridCol w:w="7424"/>
      </w:tblGrid>
      <w:tr w:rsidR="00E115FB" w:rsidRPr="00632148">
        <w:trPr>
          <w:trHeight w:val="623"/>
        </w:trPr>
        <w:tc>
          <w:tcPr>
            <w:tcW w:w="14284" w:type="dxa"/>
            <w:gridSpan w:val="2"/>
            <w:shd w:val="clear" w:color="auto" w:fill="C5D9F0"/>
          </w:tcPr>
          <w:p w:rsidR="00E115FB" w:rsidRPr="00632148" w:rsidRDefault="000C21FF">
            <w:pPr>
              <w:pStyle w:val="TableParagraph"/>
              <w:spacing w:before="180"/>
              <w:ind w:left="110"/>
              <w:rPr>
                <w:rFonts w:asciiTheme="minorHAnsi" w:hAnsiTheme="minorHAnsi" w:cstheme="minorHAnsi"/>
                <w:b/>
                <w:sz w:val="24"/>
              </w:rPr>
            </w:pPr>
            <w:r w:rsidRPr="00632148">
              <w:rPr>
                <w:rFonts w:asciiTheme="minorHAnsi" w:hAnsiTheme="minorHAnsi" w:cstheme="minorHAnsi"/>
                <w:b/>
                <w:sz w:val="24"/>
              </w:rPr>
              <w:t>Number of pupils and pupil premium grant (PPG) received</w:t>
            </w:r>
          </w:p>
        </w:tc>
      </w:tr>
      <w:tr w:rsidR="00E115FB" w:rsidRPr="00632148">
        <w:trPr>
          <w:trHeight w:val="626"/>
        </w:trPr>
        <w:tc>
          <w:tcPr>
            <w:tcW w:w="6860" w:type="dxa"/>
          </w:tcPr>
          <w:p w:rsidR="00E115FB" w:rsidRPr="00632148" w:rsidRDefault="000C21FF">
            <w:pPr>
              <w:pStyle w:val="TableParagraph"/>
              <w:spacing w:before="180"/>
              <w:ind w:left="110"/>
              <w:rPr>
                <w:rFonts w:asciiTheme="minorHAnsi" w:hAnsiTheme="minorHAnsi" w:cstheme="minorHAnsi"/>
                <w:sz w:val="24"/>
              </w:rPr>
            </w:pPr>
            <w:r w:rsidRPr="00632148">
              <w:rPr>
                <w:rFonts w:asciiTheme="minorHAnsi" w:hAnsiTheme="minorHAnsi" w:cstheme="minorHAnsi"/>
                <w:sz w:val="24"/>
              </w:rPr>
              <w:t>Total number of pupils on roll (not including Nursery)</w:t>
            </w:r>
          </w:p>
        </w:tc>
        <w:tc>
          <w:tcPr>
            <w:tcW w:w="7424" w:type="dxa"/>
          </w:tcPr>
          <w:p w:rsidR="00E115FB" w:rsidRPr="00632148" w:rsidRDefault="00A11D5B">
            <w:pPr>
              <w:pStyle w:val="TableParagraph"/>
              <w:spacing w:before="180"/>
              <w:ind w:left="108"/>
              <w:rPr>
                <w:rFonts w:asciiTheme="minorHAnsi" w:hAnsiTheme="minorHAnsi" w:cstheme="minorHAnsi"/>
                <w:sz w:val="24"/>
              </w:rPr>
            </w:pPr>
            <w:r w:rsidRPr="00632148">
              <w:rPr>
                <w:rFonts w:asciiTheme="minorHAnsi" w:hAnsiTheme="minorHAnsi" w:cstheme="minorHAnsi"/>
                <w:sz w:val="24"/>
              </w:rPr>
              <w:t>204</w:t>
            </w:r>
          </w:p>
        </w:tc>
      </w:tr>
      <w:tr w:rsidR="00E115FB" w:rsidRPr="00632148">
        <w:trPr>
          <w:trHeight w:val="623"/>
        </w:trPr>
        <w:tc>
          <w:tcPr>
            <w:tcW w:w="6860" w:type="dxa"/>
          </w:tcPr>
          <w:p w:rsidR="00E115FB" w:rsidRPr="00632148" w:rsidRDefault="000C21FF">
            <w:pPr>
              <w:pStyle w:val="TableParagraph"/>
              <w:spacing w:before="178"/>
              <w:ind w:left="110"/>
              <w:rPr>
                <w:rFonts w:asciiTheme="minorHAnsi" w:hAnsiTheme="minorHAnsi" w:cstheme="minorHAnsi"/>
                <w:sz w:val="24"/>
              </w:rPr>
            </w:pPr>
            <w:r w:rsidRPr="00632148">
              <w:rPr>
                <w:rFonts w:asciiTheme="minorHAnsi" w:hAnsiTheme="minorHAnsi" w:cstheme="minorHAnsi"/>
                <w:sz w:val="24"/>
              </w:rPr>
              <w:t>Total number of pupils eligible for PPG</w:t>
            </w:r>
          </w:p>
        </w:tc>
        <w:tc>
          <w:tcPr>
            <w:tcW w:w="7424" w:type="dxa"/>
          </w:tcPr>
          <w:p w:rsidR="00E115FB" w:rsidRPr="00632148" w:rsidRDefault="000C21FF">
            <w:pPr>
              <w:pStyle w:val="TableParagraph"/>
              <w:spacing w:before="178"/>
              <w:ind w:left="108"/>
              <w:rPr>
                <w:rFonts w:asciiTheme="minorHAnsi" w:hAnsiTheme="minorHAnsi" w:cstheme="minorHAnsi"/>
                <w:sz w:val="24"/>
              </w:rPr>
            </w:pPr>
            <w:r w:rsidRPr="00632148">
              <w:rPr>
                <w:rFonts w:asciiTheme="minorHAnsi" w:hAnsiTheme="minorHAnsi" w:cstheme="minorHAnsi"/>
                <w:sz w:val="24"/>
              </w:rPr>
              <w:t>57</w:t>
            </w:r>
          </w:p>
        </w:tc>
      </w:tr>
      <w:tr w:rsidR="00E115FB" w:rsidRPr="00632148">
        <w:trPr>
          <w:trHeight w:val="1007"/>
        </w:trPr>
        <w:tc>
          <w:tcPr>
            <w:tcW w:w="6860" w:type="dxa"/>
          </w:tcPr>
          <w:p w:rsidR="00E115FB" w:rsidRPr="00632148" w:rsidRDefault="00E115FB">
            <w:pPr>
              <w:pStyle w:val="TableParagraph"/>
              <w:spacing w:before="4"/>
              <w:ind w:left="0"/>
              <w:rPr>
                <w:rFonts w:asciiTheme="minorHAnsi" w:hAnsiTheme="minorHAnsi" w:cstheme="minorHAnsi"/>
                <w:b/>
                <w:sz w:val="32"/>
              </w:rPr>
            </w:pPr>
          </w:p>
          <w:p w:rsidR="00E115FB" w:rsidRPr="00632148" w:rsidRDefault="000C21FF">
            <w:pPr>
              <w:pStyle w:val="TableParagraph"/>
              <w:ind w:left="110"/>
              <w:rPr>
                <w:rFonts w:asciiTheme="minorHAnsi" w:hAnsiTheme="minorHAnsi" w:cstheme="minorHAnsi"/>
                <w:sz w:val="24"/>
              </w:rPr>
            </w:pPr>
            <w:r w:rsidRPr="00632148">
              <w:rPr>
                <w:rFonts w:asciiTheme="minorHAnsi" w:hAnsiTheme="minorHAnsi" w:cstheme="minorHAnsi"/>
                <w:sz w:val="24"/>
              </w:rPr>
              <w:t>Amount of PPG received per pupil</w:t>
            </w:r>
          </w:p>
        </w:tc>
        <w:tc>
          <w:tcPr>
            <w:tcW w:w="7424" w:type="dxa"/>
          </w:tcPr>
          <w:p w:rsidR="00E115FB" w:rsidRPr="00632148" w:rsidRDefault="000C21FF">
            <w:pPr>
              <w:pStyle w:val="TableParagraph"/>
              <w:spacing w:before="55"/>
              <w:ind w:left="108"/>
              <w:rPr>
                <w:rFonts w:asciiTheme="minorHAnsi" w:hAnsiTheme="minorHAnsi" w:cstheme="minorHAnsi"/>
                <w:sz w:val="24"/>
              </w:rPr>
            </w:pPr>
            <w:r w:rsidRPr="00632148">
              <w:rPr>
                <w:rFonts w:asciiTheme="minorHAnsi" w:hAnsiTheme="minorHAnsi" w:cstheme="minorHAnsi"/>
                <w:sz w:val="24"/>
              </w:rPr>
              <w:t>£1,300 Free School Meal</w:t>
            </w:r>
          </w:p>
          <w:p w:rsidR="00E115FB" w:rsidRPr="00632148" w:rsidRDefault="000C21FF">
            <w:pPr>
              <w:pStyle w:val="TableParagraph"/>
              <w:spacing w:before="41"/>
              <w:ind w:left="108"/>
              <w:rPr>
                <w:rFonts w:asciiTheme="minorHAnsi" w:hAnsiTheme="minorHAnsi" w:cstheme="minorHAnsi"/>
                <w:sz w:val="24"/>
              </w:rPr>
            </w:pPr>
            <w:r w:rsidRPr="00632148">
              <w:rPr>
                <w:rFonts w:asciiTheme="minorHAnsi" w:hAnsiTheme="minorHAnsi" w:cstheme="minorHAnsi"/>
                <w:sz w:val="24"/>
              </w:rPr>
              <w:t>£300 Service Children</w:t>
            </w:r>
          </w:p>
          <w:p w:rsidR="00E115FB" w:rsidRPr="00632148" w:rsidRDefault="000C21FF">
            <w:pPr>
              <w:pStyle w:val="TableParagraph"/>
              <w:spacing w:before="41"/>
              <w:ind w:left="108"/>
              <w:rPr>
                <w:rFonts w:asciiTheme="minorHAnsi" w:hAnsiTheme="minorHAnsi" w:cstheme="minorHAnsi"/>
                <w:sz w:val="24"/>
              </w:rPr>
            </w:pPr>
            <w:r w:rsidRPr="00632148">
              <w:rPr>
                <w:rFonts w:asciiTheme="minorHAnsi" w:hAnsiTheme="minorHAnsi" w:cstheme="minorHAnsi"/>
                <w:sz w:val="24"/>
              </w:rPr>
              <w:t>£2,300 Looked After Children</w:t>
            </w:r>
          </w:p>
        </w:tc>
      </w:tr>
      <w:tr w:rsidR="00E115FB" w:rsidRPr="00632148">
        <w:trPr>
          <w:trHeight w:val="626"/>
        </w:trPr>
        <w:tc>
          <w:tcPr>
            <w:tcW w:w="6860" w:type="dxa"/>
          </w:tcPr>
          <w:p w:rsidR="00E115FB" w:rsidRPr="00632148" w:rsidRDefault="000C21FF">
            <w:pPr>
              <w:pStyle w:val="TableParagraph"/>
              <w:spacing w:before="181"/>
              <w:ind w:left="110"/>
              <w:rPr>
                <w:rFonts w:asciiTheme="minorHAnsi" w:hAnsiTheme="minorHAnsi" w:cstheme="minorHAnsi"/>
                <w:b/>
                <w:sz w:val="24"/>
              </w:rPr>
            </w:pPr>
            <w:r w:rsidRPr="00632148">
              <w:rPr>
                <w:rFonts w:asciiTheme="minorHAnsi" w:hAnsiTheme="minorHAnsi" w:cstheme="minorHAnsi"/>
                <w:b/>
                <w:sz w:val="24"/>
              </w:rPr>
              <w:t>Total amount of PPG received</w:t>
            </w:r>
          </w:p>
        </w:tc>
        <w:tc>
          <w:tcPr>
            <w:tcW w:w="7424" w:type="dxa"/>
          </w:tcPr>
          <w:p w:rsidR="00E115FB" w:rsidRPr="00632148" w:rsidRDefault="00241C46">
            <w:pPr>
              <w:pStyle w:val="TableParagraph"/>
              <w:spacing w:before="181"/>
              <w:ind w:left="108"/>
              <w:rPr>
                <w:rFonts w:asciiTheme="minorHAnsi" w:hAnsiTheme="minorHAnsi" w:cstheme="minorHAnsi"/>
                <w:sz w:val="24"/>
              </w:rPr>
            </w:pPr>
            <w:r w:rsidRPr="00632148">
              <w:rPr>
                <w:rFonts w:asciiTheme="minorHAnsi" w:hAnsiTheme="minorHAnsi" w:cstheme="minorHAnsi"/>
                <w:sz w:val="24"/>
              </w:rPr>
              <w:t>£76,100</w:t>
            </w:r>
          </w:p>
        </w:tc>
      </w:tr>
    </w:tbl>
    <w:p w:rsidR="00E115FB" w:rsidRPr="00632148" w:rsidRDefault="00E115FB">
      <w:pPr>
        <w:pStyle w:val="BodyText"/>
        <w:spacing w:before="4"/>
        <w:rPr>
          <w:rFonts w:asciiTheme="minorHAnsi" w:hAnsiTheme="minorHAnsi" w:cstheme="minorHAnsi"/>
          <w:b/>
          <w:sz w:val="27"/>
        </w:rPr>
      </w:pPr>
    </w:p>
    <w:p w:rsidR="00DD7C11" w:rsidRDefault="00DD7C11" w:rsidP="00DD7C11">
      <w:pPr>
        <w:ind w:left="112"/>
        <w:rPr>
          <w:rFonts w:asciiTheme="minorHAnsi" w:hAnsiTheme="minorHAnsi" w:cstheme="minorHAnsi"/>
          <w:b/>
          <w:sz w:val="24"/>
        </w:rPr>
      </w:pPr>
    </w:p>
    <w:p w:rsidR="00DD7C11" w:rsidRDefault="00DD7C11" w:rsidP="00DD7C11">
      <w:pPr>
        <w:ind w:left="112"/>
        <w:rPr>
          <w:rFonts w:asciiTheme="minorHAnsi" w:hAnsiTheme="minorHAnsi" w:cstheme="minorHAnsi"/>
          <w:b/>
          <w:sz w:val="24"/>
        </w:rPr>
      </w:pPr>
    </w:p>
    <w:p w:rsidR="00DD7C11" w:rsidRDefault="00DD7C11" w:rsidP="00DD7C11">
      <w:pPr>
        <w:ind w:left="112"/>
        <w:rPr>
          <w:rFonts w:asciiTheme="minorHAnsi" w:hAnsiTheme="minorHAnsi" w:cstheme="minorHAnsi"/>
          <w:b/>
          <w:sz w:val="24"/>
        </w:rPr>
      </w:pPr>
    </w:p>
    <w:p w:rsidR="00E115FB" w:rsidRPr="00632148" w:rsidRDefault="000C21FF" w:rsidP="00DD7C11">
      <w:pPr>
        <w:ind w:left="112"/>
        <w:rPr>
          <w:rFonts w:asciiTheme="minorHAnsi" w:hAnsiTheme="minorHAnsi" w:cstheme="minorHAnsi"/>
          <w:b/>
          <w:sz w:val="11"/>
        </w:rPr>
      </w:pPr>
      <w:r w:rsidRPr="00632148">
        <w:rPr>
          <w:rFonts w:asciiTheme="minorHAnsi" w:hAnsiTheme="minorHAnsi" w:cstheme="minorHAnsi"/>
          <w:b/>
          <w:sz w:val="24"/>
        </w:rPr>
        <w:t>Barriers to future attainment (for pupils eligible for PP)</w:t>
      </w: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9"/>
        <w:gridCol w:w="13513"/>
      </w:tblGrid>
      <w:tr w:rsidR="00E115FB" w:rsidRPr="00632148" w:rsidTr="00DD7C11">
        <w:trPr>
          <w:trHeight w:val="623"/>
        </w:trPr>
        <w:tc>
          <w:tcPr>
            <w:tcW w:w="14332" w:type="dxa"/>
            <w:gridSpan w:val="2"/>
            <w:shd w:val="clear" w:color="auto" w:fill="C5D9F0"/>
          </w:tcPr>
          <w:p w:rsidR="00E115FB" w:rsidRPr="00632148" w:rsidRDefault="000C21FF">
            <w:pPr>
              <w:pStyle w:val="TableParagraph"/>
              <w:spacing w:before="180"/>
              <w:ind w:left="110"/>
              <w:rPr>
                <w:rFonts w:asciiTheme="minorHAnsi" w:hAnsiTheme="minorHAnsi" w:cstheme="minorHAnsi"/>
                <w:b/>
                <w:sz w:val="24"/>
              </w:rPr>
            </w:pPr>
            <w:r w:rsidRPr="00632148">
              <w:rPr>
                <w:rFonts w:asciiTheme="minorHAnsi" w:hAnsiTheme="minorHAnsi" w:cstheme="minorHAnsi"/>
                <w:b/>
                <w:sz w:val="24"/>
              </w:rPr>
              <w:t>In-school barriers</w:t>
            </w:r>
          </w:p>
        </w:tc>
      </w:tr>
      <w:tr w:rsidR="00E115FB" w:rsidRPr="00632148" w:rsidTr="00DD7C11">
        <w:trPr>
          <w:trHeight w:val="691"/>
        </w:trPr>
        <w:tc>
          <w:tcPr>
            <w:tcW w:w="819" w:type="dxa"/>
          </w:tcPr>
          <w:p w:rsidR="00E115FB" w:rsidRPr="00632148" w:rsidRDefault="000C21FF">
            <w:pPr>
              <w:pStyle w:val="TableParagraph"/>
              <w:spacing w:before="214"/>
              <w:ind w:left="8"/>
              <w:jc w:val="center"/>
              <w:rPr>
                <w:rFonts w:asciiTheme="minorHAnsi" w:hAnsiTheme="minorHAnsi" w:cstheme="minorHAnsi"/>
                <w:sz w:val="24"/>
              </w:rPr>
            </w:pPr>
            <w:r w:rsidRPr="00632148">
              <w:rPr>
                <w:rFonts w:asciiTheme="minorHAnsi" w:hAnsiTheme="minorHAnsi" w:cstheme="minorHAnsi"/>
                <w:sz w:val="24"/>
              </w:rPr>
              <w:t>A</w:t>
            </w:r>
          </w:p>
        </w:tc>
        <w:tc>
          <w:tcPr>
            <w:tcW w:w="13513" w:type="dxa"/>
          </w:tcPr>
          <w:p w:rsidR="00E115FB" w:rsidRPr="00632148" w:rsidRDefault="000C21FF">
            <w:pPr>
              <w:pStyle w:val="TableParagraph"/>
              <w:spacing w:before="21" w:line="310" w:lineRule="atLeast"/>
              <w:ind w:left="107" w:right="507"/>
              <w:rPr>
                <w:rFonts w:asciiTheme="minorHAnsi" w:hAnsiTheme="minorHAnsi" w:cstheme="minorHAnsi"/>
                <w:sz w:val="24"/>
              </w:rPr>
            </w:pPr>
            <w:r w:rsidRPr="00632148">
              <w:rPr>
                <w:rFonts w:asciiTheme="minorHAnsi" w:hAnsiTheme="minorHAnsi" w:cstheme="minorHAnsi"/>
                <w:sz w:val="24"/>
              </w:rPr>
              <w:t>Supporting more able children to e</w:t>
            </w:r>
            <w:r w:rsidR="00241C46" w:rsidRPr="00632148">
              <w:rPr>
                <w:rFonts w:asciiTheme="minorHAnsi" w:hAnsiTheme="minorHAnsi" w:cstheme="minorHAnsi"/>
                <w:sz w:val="24"/>
              </w:rPr>
              <w:t>nsure that they are supported and extended to enable them to</w:t>
            </w:r>
            <w:r w:rsidRPr="00632148">
              <w:rPr>
                <w:rFonts w:asciiTheme="minorHAnsi" w:hAnsiTheme="minorHAnsi" w:cstheme="minorHAnsi"/>
                <w:sz w:val="24"/>
              </w:rPr>
              <w:t xml:space="preserve"> achieve to the best of their ability and ensuring parents </w:t>
            </w:r>
            <w:r w:rsidR="00241C46" w:rsidRPr="00632148">
              <w:rPr>
                <w:rFonts w:asciiTheme="minorHAnsi" w:hAnsiTheme="minorHAnsi" w:cstheme="minorHAnsi"/>
                <w:sz w:val="24"/>
              </w:rPr>
              <w:t xml:space="preserve">have the skills and resources to be </w:t>
            </w:r>
            <w:r w:rsidRPr="00632148">
              <w:rPr>
                <w:rFonts w:asciiTheme="minorHAnsi" w:hAnsiTheme="minorHAnsi" w:cstheme="minorHAnsi"/>
                <w:sz w:val="24"/>
              </w:rPr>
              <w:t>able to support these pupils at home</w:t>
            </w:r>
          </w:p>
        </w:tc>
      </w:tr>
      <w:tr w:rsidR="00DD7C11" w:rsidRPr="00632148" w:rsidTr="00DD7C11">
        <w:trPr>
          <w:trHeight w:val="691"/>
        </w:trPr>
        <w:tc>
          <w:tcPr>
            <w:tcW w:w="819" w:type="dxa"/>
          </w:tcPr>
          <w:p w:rsidR="00DD7C11" w:rsidRPr="00632148" w:rsidRDefault="00DD7C11" w:rsidP="00DD7C11">
            <w:pPr>
              <w:pStyle w:val="TableParagraph"/>
              <w:spacing w:before="180"/>
              <w:ind w:left="8"/>
              <w:jc w:val="center"/>
              <w:rPr>
                <w:rFonts w:asciiTheme="minorHAnsi" w:hAnsiTheme="minorHAnsi" w:cstheme="minorHAnsi"/>
                <w:sz w:val="24"/>
              </w:rPr>
            </w:pPr>
            <w:r w:rsidRPr="00632148">
              <w:rPr>
                <w:rFonts w:asciiTheme="minorHAnsi" w:hAnsiTheme="minorHAnsi" w:cstheme="minorHAnsi"/>
                <w:sz w:val="24"/>
              </w:rPr>
              <w:t>B</w:t>
            </w:r>
          </w:p>
        </w:tc>
        <w:tc>
          <w:tcPr>
            <w:tcW w:w="13513" w:type="dxa"/>
          </w:tcPr>
          <w:p w:rsidR="00DD7C11" w:rsidRPr="00632148" w:rsidRDefault="00DD7C11" w:rsidP="00DD7C11">
            <w:pPr>
              <w:pStyle w:val="TableParagraph"/>
              <w:spacing w:before="180"/>
              <w:ind w:left="107"/>
              <w:rPr>
                <w:rFonts w:asciiTheme="minorHAnsi" w:hAnsiTheme="minorHAnsi" w:cstheme="minorHAnsi"/>
                <w:sz w:val="24"/>
              </w:rPr>
            </w:pPr>
            <w:r w:rsidRPr="00632148">
              <w:rPr>
                <w:rFonts w:asciiTheme="minorHAnsi" w:hAnsiTheme="minorHAnsi" w:cstheme="minorHAnsi"/>
                <w:sz w:val="24"/>
              </w:rPr>
              <w:t>Motivating and supporting middle and low ability children to ensure they can access the curriculum, their learning needs are met and that they are able to achieve their full potential – this includes a recovery curriculum being in place to ensure that gaps in learning are filled.</w:t>
            </w:r>
          </w:p>
        </w:tc>
      </w:tr>
      <w:tr w:rsidR="00DD7C11" w:rsidRPr="00632148" w:rsidTr="00DD7C11">
        <w:trPr>
          <w:trHeight w:val="691"/>
        </w:trPr>
        <w:tc>
          <w:tcPr>
            <w:tcW w:w="819" w:type="dxa"/>
          </w:tcPr>
          <w:p w:rsidR="00DD7C11" w:rsidRPr="00632148" w:rsidRDefault="00DD7C11" w:rsidP="00DD7C11">
            <w:pPr>
              <w:pStyle w:val="TableParagraph"/>
              <w:spacing w:before="180"/>
              <w:ind w:left="8"/>
              <w:jc w:val="center"/>
              <w:rPr>
                <w:rFonts w:asciiTheme="minorHAnsi" w:hAnsiTheme="minorHAnsi" w:cstheme="minorHAnsi"/>
                <w:sz w:val="24"/>
              </w:rPr>
            </w:pPr>
            <w:r w:rsidRPr="00632148">
              <w:rPr>
                <w:rFonts w:asciiTheme="minorHAnsi" w:hAnsiTheme="minorHAnsi" w:cstheme="minorHAnsi"/>
                <w:sz w:val="24"/>
              </w:rPr>
              <w:t>C</w:t>
            </w:r>
          </w:p>
        </w:tc>
        <w:tc>
          <w:tcPr>
            <w:tcW w:w="13513" w:type="dxa"/>
          </w:tcPr>
          <w:p w:rsidR="00DD7C11" w:rsidRPr="00632148" w:rsidRDefault="00DD7C11" w:rsidP="00DD7C11">
            <w:pPr>
              <w:pStyle w:val="TableParagraph"/>
              <w:spacing w:before="180"/>
              <w:ind w:left="107"/>
              <w:rPr>
                <w:rFonts w:asciiTheme="minorHAnsi" w:hAnsiTheme="minorHAnsi" w:cstheme="minorHAnsi"/>
                <w:sz w:val="24"/>
              </w:rPr>
            </w:pPr>
            <w:r w:rsidRPr="00632148">
              <w:rPr>
                <w:rFonts w:asciiTheme="minorHAnsi" w:hAnsiTheme="minorHAnsi" w:cstheme="minorHAnsi"/>
                <w:sz w:val="24"/>
                <w:szCs w:val="24"/>
              </w:rPr>
              <w:t>Engaging and motivating children with developing their reading skills and ensuring parents are also willing and able to support their child at home.</w:t>
            </w:r>
          </w:p>
        </w:tc>
      </w:tr>
    </w:tbl>
    <w:tbl>
      <w:tblPr>
        <w:tblpPr w:leftFromText="180" w:rightFromText="180" w:vertAnchor="text" w:horzAnchor="margin" w:tblpX="137" w:tblpY="377"/>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2"/>
        <w:gridCol w:w="13635"/>
      </w:tblGrid>
      <w:tr w:rsidR="00DD7C11" w:rsidRPr="00632148" w:rsidTr="00DD7C11">
        <w:trPr>
          <w:trHeight w:val="623"/>
        </w:trPr>
        <w:tc>
          <w:tcPr>
            <w:tcW w:w="14317" w:type="dxa"/>
            <w:gridSpan w:val="2"/>
            <w:shd w:val="clear" w:color="auto" w:fill="C5D9F0"/>
          </w:tcPr>
          <w:p w:rsidR="00DD7C11" w:rsidRPr="00632148" w:rsidRDefault="00DD7C11" w:rsidP="00DD7C11">
            <w:pPr>
              <w:pStyle w:val="TableParagraph"/>
              <w:spacing w:before="180"/>
              <w:ind w:left="110"/>
              <w:rPr>
                <w:rFonts w:asciiTheme="minorHAnsi" w:hAnsiTheme="minorHAnsi" w:cstheme="minorHAnsi"/>
                <w:b/>
                <w:sz w:val="24"/>
              </w:rPr>
            </w:pPr>
            <w:r w:rsidRPr="00632148">
              <w:rPr>
                <w:rFonts w:asciiTheme="minorHAnsi" w:hAnsiTheme="minorHAnsi" w:cstheme="minorHAnsi"/>
                <w:b/>
                <w:sz w:val="24"/>
              </w:rPr>
              <w:t>External barriers</w:t>
            </w:r>
          </w:p>
        </w:tc>
      </w:tr>
      <w:tr w:rsidR="00DD7C11" w:rsidRPr="00632148" w:rsidTr="00DD7C11">
        <w:trPr>
          <w:trHeight w:val="623"/>
        </w:trPr>
        <w:tc>
          <w:tcPr>
            <w:tcW w:w="682" w:type="dxa"/>
          </w:tcPr>
          <w:p w:rsidR="00DD7C11" w:rsidRPr="00632148" w:rsidRDefault="00DD7C11" w:rsidP="00DD7C11">
            <w:pPr>
              <w:pStyle w:val="TableParagraph"/>
              <w:spacing w:before="180"/>
              <w:ind w:left="11"/>
              <w:jc w:val="center"/>
              <w:rPr>
                <w:rFonts w:asciiTheme="minorHAnsi" w:hAnsiTheme="minorHAnsi" w:cstheme="minorHAnsi"/>
                <w:sz w:val="24"/>
              </w:rPr>
            </w:pPr>
            <w:r w:rsidRPr="00632148">
              <w:rPr>
                <w:rFonts w:asciiTheme="minorHAnsi" w:hAnsiTheme="minorHAnsi" w:cstheme="minorHAnsi"/>
                <w:w w:val="99"/>
                <w:sz w:val="24"/>
              </w:rPr>
              <w:t>D</w:t>
            </w:r>
          </w:p>
        </w:tc>
        <w:tc>
          <w:tcPr>
            <w:tcW w:w="13635" w:type="dxa"/>
          </w:tcPr>
          <w:p w:rsidR="00DD7C11" w:rsidRPr="00632148" w:rsidRDefault="00DD7C11" w:rsidP="00DD7C11">
            <w:pPr>
              <w:pStyle w:val="TableParagraph"/>
              <w:spacing w:before="180"/>
              <w:ind w:left="107"/>
              <w:rPr>
                <w:rFonts w:asciiTheme="minorHAnsi" w:hAnsiTheme="minorHAnsi" w:cstheme="minorHAnsi"/>
                <w:sz w:val="24"/>
              </w:rPr>
            </w:pPr>
            <w:r w:rsidRPr="00632148">
              <w:rPr>
                <w:rFonts w:asciiTheme="minorHAnsi" w:hAnsiTheme="minorHAnsi" w:cstheme="minorHAnsi"/>
                <w:sz w:val="24"/>
              </w:rPr>
              <w:t>Raising attendance to ensure these pupils in school at least 96% (National 95.8%)</w:t>
            </w:r>
          </w:p>
        </w:tc>
      </w:tr>
      <w:tr w:rsidR="00DD7C11" w:rsidRPr="00632148" w:rsidTr="00DD7C11">
        <w:trPr>
          <w:trHeight w:val="624"/>
        </w:trPr>
        <w:tc>
          <w:tcPr>
            <w:tcW w:w="682" w:type="dxa"/>
          </w:tcPr>
          <w:p w:rsidR="00DD7C11" w:rsidRPr="00632148" w:rsidRDefault="00DD7C11" w:rsidP="00DD7C11">
            <w:pPr>
              <w:pStyle w:val="TableParagraph"/>
              <w:spacing w:before="181"/>
              <w:ind w:left="11"/>
              <w:jc w:val="center"/>
              <w:rPr>
                <w:rFonts w:asciiTheme="minorHAnsi" w:hAnsiTheme="minorHAnsi" w:cstheme="minorHAnsi"/>
                <w:sz w:val="24"/>
              </w:rPr>
            </w:pPr>
            <w:r w:rsidRPr="00632148">
              <w:rPr>
                <w:rFonts w:asciiTheme="minorHAnsi" w:hAnsiTheme="minorHAnsi" w:cstheme="minorHAnsi"/>
                <w:w w:val="99"/>
                <w:sz w:val="24"/>
              </w:rPr>
              <w:t>E</w:t>
            </w:r>
          </w:p>
        </w:tc>
        <w:tc>
          <w:tcPr>
            <w:tcW w:w="13635" w:type="dxa"/>
          </w:tcPr>
          <w:p w:rsidR="00DD7C11" w:rsidRPr="00632148" w:rsidRDefault="00DD7C11" w:rsidP="00DD7C11">
            <w:pPr>
              <w:pStyle w:val="TableParagraph"/>
              <w:spacing w:before="181"/>
              <w:ind w:left="107"/>
              <w:rPr>
                <w:rFonts w:asciiTheme="minorHAnsi" w:hAnsiTheme="minorHAnsi" w:cstheme="minorHAnsi"/>
                <w:sz w:val="24"/>
              </w:rPr>
            </w:pPr>
            <w:r w:rsidRPr="00632148">
              <w:rPr>
                <w:rFonts w:asciiTheme="minorHAnsi" w:hAnsiTheme="minorHAnsi" w:cstheme="minorHAnsi"/>
                <w:sz w:val="24"/>
                <w:szCs w:val="24"/>
              </w:rPr>
              <w:t>The rise in the amount of social, emotional and mental health difficulties that children are experiencing (Norfolk and National issue) – in particular linking to the pandemic and support needed post-lockdown.</w:t>
            </w:r>
          </w:p>
        </w:tc>
      </w:tr>
      <w:tr w:rsidR="00DD7C11" w:rsidRPr="00632148" w:rsidTr="00DD7C11">
        <w:trPr>
          <w:trHeight w:val="623"/>
        </w:trPr>
        <w:tc>
          <w:tcPr>
            <w:tcW w:w="682" w:type="dxa"/>
          </w:tcPr>
          <w:p w:rsidR="00DD7C11" w:rsidRPr="00632148" w:rsidRDefault="00DD7C11" w:rsidP="00DD7C11">
            <w:pPr>
              <w:pStyle w:val="TableParagraph"/>
              <w:spacing w:before="180"/>
              <w:ind w:left="8"/>
              <w:jc w:val="center"/>
              <w:rPr>
                <w:rFonts w:asciiTheme="minorHAnsi" w:hAnsiTheme="minorHAnsi" w:cstheme="minorHAnsi"/>
                <w:sz w:val="24"/>
              </w:rPr>
            </w:pPr>
            <w:r w:rsidRPr="00632148">
              <w:rPr>
                <w:rFonts w:asciiTheme="minorHAnsi" w:hAnsiTheme="minorHAnsi" w:cstheme="minorHAnsi"/>
                <w:sz w:val="24"/>
              </w:rPr>
              <w:t>F</w:t>
            </w:r>
          </w:p>
        </w:tc>
        <w:tc>
          <w:tcPr>
            <w:tcW w:w="13635" w:type="dxa"/>
          </w:tcPr>
          <w:p w:rsidR="00DD7C11" w:rsidRPr="00632148" w:rsidRDefault="00DD7C11" w:rsidP="00DD7C11">
            <w:pPr>
              <w:pStyle w:val="TableParagraph"/>
              <w:spacing w:before="180"/>
              <w:ind w:left="107"/>
              <w:rPr>
                <w:rFonts w:asciiTheme="minorHAnsi" w:hAnsiTheme="minorHAnsi" w:cstheme="minorHAnsi"/>
                <w:sz w:val="24"/>
              </w:rPr>
            </w:pPr>
            <w:r w:rsidRPr="00632148">
              <w:rPr>
                <w:rFonts w:asciiTheme="minorHAnsi" w:hAnsiTheme="minorHAnsi" w:cstheme="minorHAnsi"/>
                <w:sz w:val="24"/>
              </w:rPr>
              <w:t>Financial hardships – being mindful of changes in recent circumstances due to the pandemic.</w:t>
            </w:r>
          </w:p>
        </w:tc>
      </w:tr>
      <w:tr w:rsidR="00DD7C11" w:rsidRPr="00632148" w:rsidTr="00DD7C11">
        <w:trPr>
          <w:trHeight w:val="625"/>
        </w:trPr>
        <w:tc>
          <w:tcPr>
            <w:tcW w:w="682" w:type="dxa"/>
          </w:tcPr>
          <w:p w:rsidR="00DD7C11" w:rsidRPr="00632148" w:rsidRDefault="00DD7C11" w:rsidP="00DD7C11">
            <w:pPr>
              <w:pStyle w:val="TableParagraph"/>
              <w:spacing w:before="180"/>
              <w:ind w:left="9"/>
              <w:jc w:val="center"/>
              <w:rPr>
                <w:rFonts w:asciiTheme="minorHAnsi" w:hAnsiTheme="minorHAnsi" w:cstheme="minorHAnsi"/>
                <w:sz w:val="24"/>
              </w:rPr>
            </w:pPr>
            <w:r w:rsidRPr="00632148">
              <w:rPr>
                <w:rFonts w:asciiTheme="minorHAnsi" w:hAnsiTheme="minorHAnsi" w:cstheme="minorHAnsi"/>
                <w:sz w:val="24"/>
              </w:rPr>
              <w:t>G</w:t>
            </w:r>
          </w:p>
        </w:tc>
        <w:tc>
          <w:tcPr>
            <w:tcW w:w="13635" w:type="dxa"/>
          </w:tcPr>
          <w:p w:rsidR="00DD7C11" w:rsidRPr="00632148" w:rsidRDefault="00DD7C11" w:rsidP="00DD7C11">
            <w:pPr>
              <w:pStyle w:val="TableParagraph"/>
              <w:spacing w:before="180"/>
              <w:ind w:left="107"/>
              <w:rPr>
                <w:rFonts w:asciiTheme="minorHAnsi" w:hAnsiTheme="minorHAnsi" w:cstheme="minorHAnsi"/>
                <w:sz w:val="24"/>
              </w:rPr>
            </w:pPr>
            <w:r w:rsidRPr="00632148">
              <w:rPr>
                <w:rFonts w:asciiTheme="minorHAnsi" w:hAnsiTheme="minorHAnsi" w:cstheme="minorHAnsi"/>
                <w:sz w:val="24"/>
                <w:szCs w:val="24"/>
              </w:rPr>
              <w:t>The rural context of EMA and being able to ensure that all children have opportunities through the curriculum and that ‘cultural capital’ is a key part of pupil learning – this includes access to reading texts.</w:t>
            </w:r>
          </w:p>
        </w:tc>
      </w:tr>
    </w:tbl>
    <w:p w:rsidR="00E115FB" w:rsidRPr="00632148" w:rsidRDefault="00E115FB">
      <w:pPr>
        <w:spacing w:line="310" w:lineRule="atLeast"/>
        <w:rPr>
          <w:rFonts w:asciiTheme="minorHAnsi" w:hAnsiTheme="minorHAnsi" w:cstheme="minorHAnsi"/>
          <w:sz w:val="24"/>
        </w:rPr>
        <w:sectPr w:rsidR="00E115FB" w:rsidRPr="00632148">
          <w:headerReference w:type="default" r:id="rId8"/>
          <w:footerReference w:type="default" r:id="rId9"/>
          <w:type w:val="continuous"/>
          <w:pgSz w:w="16840" w:h="11910" w:orient="landscape"/>
          <w:pgMar w:top="300" w:right="1120" w:bottom="280" w:left="1020" w:header="720" w:footer="720" w:gutter="0"/>
          <w:cols w:space="720"/>
        </w:sectPr>
      </w:pPr>
    </w:p>
    <w:p w:rsidR="00E115FB" w:rsidRPr="00632148" w:rsidRDefault="00E115FB">
      <w:pPr>
        <w:pStyle w:val="BodyText"/>
        <w:spacing w:before="3"/>
        <w:rPr>
          <w:rFonts w:asciiTheme="minorHAnsi" w:hAnsiTheme="minorHAnsi" w:cstheme="minorHAnsi"/>
          <w:b/>
          <w:sz w:val="2"/>
        </w:rPr>
      </w:pPr>
    </w:p>
    <w:p w:rsidR="00E115FB" w:rsidRPr="00632148" w:rsidRDefault="00E115FB">
      <w:pPr>
        <w:pStyle w:val="BodyText"/>
        <w:spacing w:before="4"/>
        <w:rPr>
          <w:rFonts w:asciiTheme="minorHAnsi" w:hAnsiTheme="minorHAnsi" w:cstheme="minorHAnsi"/>
          <w:b/>
          <w:sz w:val="19"/>
        </w:rPr>
      </w:pPr>
    </w:p>
    <w:p w:rsidR="00E115FB" w:rsidRPr="00632148" w:rsidRDefault="000C21FF">
      <w:pPr>
        <w:spacing w:before="93"/>
        <w:ind w:left="112"/>
        <w:rPr>
          <w:rFonts w:asciiTheme="minorHAnsi" w:hAnsiTheme="minorHAnsi" w:cstheme="minorHAnsi"/>
          <w:b/>
          <w:sz w:val="24"/>
        </w:rPr>
      </w:pPr>
      <w:r w:rsidRPr="00632148">
        <w:rPr>
          <w:rFonts w:asciiTheme="minorHAnsi" w:hAnsiTheme="minorHAnsi" w:cstheme="minorHAnsi"/>
          <w:b/>
          <w:sz w:val="24"/>
        </w:rPr>
        <w:t>Allocation of</w:t>
      </w:r>
      <w:r w:rsidR="00632148">
        <w:rPr>
          <w:rFonts w:asciiTheme="minorHAnsi" w:hAnsiTheme="minorHAnsi" w:cstheme="minorHAnsi"/>
          <w:b/>
          <w:sz w:val="24"/>
        </w:rPr>
        <w:t xml:space="preserve"> Pupil Premium Grant for 2020/2021</w:t>
      </w:r>
    </w:p>
    <w:p w:rsidR="00E115FB" w:rsidRPr="00632148" w:rsidRDefault="00E115FB">
      <w:pPr>
        <w:pStyle w:val="BodyText"/>
        <w:spacing w:before="7" w:after="1"/>
        <w:rPr>
          <w:rFonts w:asciiTheme="minorHAnsi" w:hAnsiTheme="minorHAnsi" w:cstheme="minorHAnsi"/>
          <w:b/>
          <w:sz w:val="26"/>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47"/>
        <w:gridCol w:w="1085"/>
        <w:gridCol w:w="1021"/>
        <w:gridCol w:w="4700"/>
        <w:gridCol w:w="5116"/>
      </w:tblGrid>
      <w:tr w:rsidR="00E115FB" w:rsidRPr="00632148">
        <w:trPr>
          <w:trHeight w:val="626"/>
        </w:trPr>
        <w:tc>
          <w:tcPr>
            <w:tcW w:w="2547" w:type="dxa"/>
            <w:shd w:val="clear" w:color="auto" w:fill="C5D9F0"/>
          </w:tcPr>
          <w:p w:rsidR="00E115FB" w:rsidRPr="00632148" w:rsidRDefault="000C21FF">
            <w:pPr>
              <w:pStyle w:val="TableParagraph"/>
              <w:spacing w:before="180"/>
              <w:ind w:left="1007" w:right="996"/>
              <w:jc w:val="center"/>
              <w:rPr>
                <w:rFonts w:asciiTheme="minorHAnsi" w:hAnsiTheme="minorHAnsi" w:cstheme="minorHAnsi"/>
                <w:b/>
                <w:sz w:val="24"/>
              </w:rPr>
            </w:pPr>
            <w:r w:rsidRPr="00632148">
              <w:rPr>
                <w:rFonts w:asciiTheme="minorHAnsi" w:hAnsiTheme="minorHAnsi" w:cstheme="minorHAnsi"/>
                <w:b/>
                <w:sz w:val="24"/>
              </w:rPr>
              <w:t>Item</w:t>
            </w:r>
          </w:p>
        </w:tc>
        <w:tc>
          <w:tcPr>
            <w:tcW w:w="1085" w:type="dxa"/>
            <w:shd w:val="clear" w:color="auto" w:fill="C5D9F0"/>
          </w:tcPr>
          <w:p w:rsidR="00E115FB" w:rsidRPr="00632148" w:rsidRDefault="000C21FF">
            <w:pPr>
              <w:pStyle w:val="TableParagraph"/>
              <w:spacing w:before="180"/>
              <w:ind w:left="0" w:right="261"/>
              <w:jc w:val="right"/>
              <w:rPr>
                <w:rFonts w:asciiTheme="minorHAnsi" w:hAnsiTheme="minorHAnsi" w:cstheme="minorHAnsi"/>
                <w:b/>
                <w:sz w:val="24"/>
              </w:rPr>
            </w:pPr>
            <w:r w:rsidRPr="00632148">
              <w:rPr>
                <w:rFonts w:asciiTheme="minorHAnsi" w:hAnsiTheme="minorHAnsi" w:cstheme="minorHAnsi"/>
                <w:b/>
                <w:sz w:val="24"/>
              </w:rPr>
              <w:t>Cost</w:t>
            </w:r>
          </w:p>
        </w:tc>
        <w:tc>
          <w:tcPr>
            <w:tcW w:w="1021" w:type="dxa"/>
            <w:shd w:val="clear" w:color="auto" w:fill="C5D9F0"/>
          </w:tcPr>
          <w:p w:rsidR="00E115FB" w:rsidRPr="00632148" w:rsidRDefault="000C21FF">
            <w:pPr>
              <w:pStyle w:val="TableParagraph"/>
              <w:spacing w:before="180"/>
              <w:ind w:left="114"/>
              <w:rPr>
                <w:rFonts w:asciiTheme="minorHAnsi" w:hAnsiTheme="minorHAnsi" w:cstheme="minorHAnsi"/>
                <w:b/>
                <w:sz w:val="24"/>
              </w:rPr>
            </w:pPr>
            <w:r w:rsidRPr="00632148">
              <w:rPr>
                <w:rFonts w:asciiTheme="minorHAnsi" w:hAnsiTheme="minorHAnsi" w:cstheme="minorHAnsi"/>
                <w:b/>
                <w:sz w:val="24"/>
              </w:rPr>
              <w:t>Barrier</w:t>
            </w:r>
          </w:p>
        </w:tc>
        <w:tc>
          <w:tcPr>
            <w:tcW w:w="4700" w:type="dxa"/>
            <w:shd w:val="clear" w:color="auto" w:fill="C5D9F0"/>
          </w:tcPr>
          <w:p w:rsidR="00E115FB" w:rsidRPr="00632148" w:rsidRDefault="000C21FF">
            <w:pPr>
              <w:pStyle w:val="TableParagraph"/>
              <w:spacing w:before="180"/>
              <w:ind w:left="1789" w:right="1779"/>
              <w:jc w:val="center"/>
              <w:rPr>
                <w:rFonts w:asciiTheme="minorHAnsi" w:hAnsiTheme="minorHAnsi" w:cstheme="minorHAnsi"/>
                <w:b/>
                <w:sz w:val="24"/>
              </w:rPr>
            </w:pPr>
            <w:r w:rsidRPr="00632148">
              <w:rPr>
                <w:rFonts w:asciiTheme="minorHAnsi" w:hAnsiTheme="minorHAnsi" w:cstheme="minorHAnsi"/>
                <w:b/>
                <w:sz w:val="24"/>
              </w:rPr>
              <w:t>Objective</w:t>
            </w:r>
          </w:p>
        </w:tc>
        <w:tc>
          <w:tcPr>
            <w:tcW w:w="5116" w:type="dxa"/>
            <w:shd w:val="clear" w:color="auto" w:fill="C5D9F0"/>
          </w:tcPr>
          <w:p w:rsidR="00E115FB" w:rsidRPr="00632148" w:rsidRDefault="000C21FF">
            <w:pPr>
              <w:pStyle w:val="TableParagraph"/>
              <w:spacing w:before="180"/>
              <w:ind w:left="2016" w:right="2009"/>
              <w:jc w:val="center"/>
              <w:rPr>
                <w:rFonts w:asciiTheme="minorHAnsi" w:hAnsiTheme="minorHAnsi" w:cstheme="minorHAnsi"/>
                <w:b/>
                <w:sz w:val="24"/>
              </w:rPr>
            </w:pPr>
            <w:r w:rsidRPr="00632148">
              <w:rPr>
                <w:rFonts w:asciiTheme="minorHAnsi" w:hAnsiTheme="minorHAnsi" w:cstheme="minorHAnsi"/>
                <w:b/>
                <w:sz w:val="24"/>
              </w:rPr>
              <w:t>Outcome</w:t>
            </w:r>
          </w:p>
        </w:tc>
      </w:tr>
      <w:tr w:rsidR="00E115FB" w:rsidRPr="000178D9" w:rsidTr="005D2679">
        <w:trPr>
          <w:trHeight w:val="3547"/>
        </w:trPr>
        <w:tc>
          <w:tcPr>
            <w:tcW w:w="2547" w:type="dxa"/>
          </w:tcPr>
          <w:p w:rsidR="00E115FB" w:rsidRPr="000178D9" w:rsidRDefault="000C21FF" w:rsidP="000178D9">
            <w:pPr>
              <w:rPr>
                <w:rFonts w:asciiTheme="minorHAnsi" w:hAnsiTheme="minorHAnsi" w:cstheme="minorHAnsi"/>
                <w:sz w:val="24"/>
                <w:szCs w:val="24"/>
              </w:rPr>
            </w:pPr>
            <w:r w:rsidRPr="000178D9">
              <w:rPr>
                <w:rFonts w:asciiTheme="minorHAnsi" w:hAnsiTheme="minorHAnsi" w:cstheme="minorHAnsi"/>
                <w:sz w:val="24"/>
                <w:szCs w:val="24"/>
              </w:rPr>
              <w:t>Supporting more able disadvantaged children.</w:t>
            </w:r>
          </w:p>
        </w:tc>
        <w:tc>
          <w:tcPr>
            <w:tcW w:w="1085" w:type="dxa"/>
          </w:tcPr>
          <w:p w:rsidR="00E115FB" w:rsidRPr="000178D9" w:rsidRDefault="000C21FF" w:rsidP="000178D9">
            <w:pPr>
              <w:rPr>
                <w:rFonts w:asciiTheme="minorHAnsi" w:hAnsiTheme="minorHAnsi" w:cstheme="minorHAnsi"/>
                <w:sz w:val="24"/>
                <w:szCs w:val="24"/>
              </w:rPr>
            </w:pPr>
            <w:r w:rsidRPr="000178D9">
              <w:rPr>
                <w:rFonts w:asciiTheme="minorHAnsi" w:hAnsiTheme="minorHAnsi" w:cstheme="minorHAnsi"/>
                <w:sz w:val="24"/>
                <w:szCs w:val="24"/>
              </w:rPr>
              <w:t>£</w:t>
            </w:r>
            <w:r w:rsidR="00374DB6">
              <w:rPr>
                <w:rFonts w:asciiTheme="minorHAnsi" w:hAnsiTheme="minorHAnsi" w:cstheme="minorHAnsi"/>
                <w:sz w:val="24"/>
                <w:szCs w:val="24"/>
              </w:rPr>
              <w:t>5,000</w:t>
            </w:r>
          </w:p>
        </w:tc>
        <w:tc>
          <w:tcPr>
            <w:tcW w:w="1021" w:type="dxa"/>
          </w:tcPr>
          <w:p w:rsidR="00E115FB" w:rsidRPr="000178D9" w:rsidRDefault="000178D9" w:rsidP="000178D9">
            <w:pPr>
              <w:rPr>
                <w:rFonts w:asciiTheme="minorHAnsi" w:hAnsiTheme="minorHAnsi" w:cstheme="minorHAnsi"/>
                <w:sz w:val="24"/>
                <w:szCs w:val="24"/>
              </w:rPr>
            </w:pPr>
            <w:r w:rsidRPr="000178D9">
              <w:rPr>
                <w:rFonts w:asciiTheme="minorHAnsi" w:hAnsiTheme="minorHAnsi" w:cstheme="minorHAnsi"/>
                <w:sz w:val="24"/>
                <w:szCs w:val="24"/>
              </w:rPr>
              <w:t>A, C</w:t>
            </w:r>
          </w:p>
        </w:tc>
        <w:tc>
          <w:tcPr>
            <w:tcW w:w="4700" w:type="dxa"/>
            <w:shd w:val="clear" w:color="auto" w:fill="D6E3BC" w:themeFill="accent3" w:themeFillTint="66"/>
          </w:tcPr>
          <w:p w:rsidR="00E115FB" w:rsidRPr="000178D9" w:rsidRDefault="000C21FF" w:rsidP="000178D9">
            <w:pPr>
              <w:rPr>
                <w:rFonts w:asciiTheme="minorHAnsi" w:hAnsiTheme="minorHAnsi" w:cstheme="minorHAnsi"/>
                <w:sz w:val="24"/>
                <w:szCs w:val="24"/>
              </w:rPr>
            </w:pPr>
            <w:r w:rsidRPr="000178D9">
              <w:rPr>
                <w:rFonts w:asciiTheme="minorHAnsi" w:hAnsiTheme="minorHAnsi" w:cstheme="minorHAnsi"/>
                <w:sz w:val="24"/>
                <w:szCs w:val="24"/>
              </w:rPr>
              <w:t>Differentiation and access to mastery curriculum to ensure that all more able children who are eligible for PP funding are challenged within their learning.</w:t>
            </w:r>
          </w:p>
          <w:p w:rsidR="00E115FB" w:rsidRPr="000178D9" w:rsidRDefault="00E115FB" w:rsidP="000178D9">
            <w:pPr>
              <w:rPr>
                <w:rFonts w:asciiTheme="minorHAnsi" w:hAnsiTheme="minorHAnsi" w:cstheme="minorHAnsi"/>
                <w:sz w:val="24"/>
                <w:szCs w:val="24"/>
              </w:rPr>
            </w:pPr>
          </w:p>
          <w:p w:rsidR="00E115FB" w:rsidRPr="000178D9" w:rsidRDefault="000C21FF" w:rsidP="000178D9">
            <w:pPr>
              <w:rPr>
                <w:rFonts w:asciiTheme="minorHAnsi" w:hAnsiTheme="minorHAnsi" w:cstheme="minorHAnsi"/>
                <w:sz w:val="24"/>
                <w:szCs w:val="24"/>
              </w:rPr>
            </w:pPr>
            <w:r w:rsidRPr="000178D9">
              <w:rPr>
                <w:rFonts w:asciiTheme="minorHAnsi" w:hAnsiTheme="minorHAnsi" w:cstheme="minorHAnsi"/>
                <w:sz w:val="24"/>
                <w:szCs w:val="24"/>
              </w:rPr>
              <w:t>Targeted PiXL interventions for more able pupils.</w:t>
            </w:r>
          </w:p>
          <w:p w:rsidR="00E115FB" w:rsidRPr="000178D9" w:rsidRDefault="00E115FB" w:rsidP="000178D9">
            <w:pPr>
              <w:rPr>
                <w:rFonts w:asciiTheme="minorHAnsi" w:hAnsiTheme="minorHAnsi" w:cstheme="minorHAnsi"/>
                <w:sz w:val="24"/>
                <w:szCs w:val="24"/>
              </w:rPr>
            </w:pPr>
          </w:p>
          <w:p w:rsidR="00E115FB" w:rsidRPr="000178D9" w:rsidRDefault="000C21FF" w:rsidP="000178D9">
            <w:pPr>
              <w:rPr>
                <w:rFonts w:asciiTheme="minorHAnsi" w:hAnsiTheme="minorHAnsi" w:cstheme="minorHAnsi"/>
                <w:sz w:val="24"/>
                <w:szCs w:val="24"/>
              </w:rPr>
            </w:pPr>
            <w:r w:rsidRPr="000178D9">
              <w:rPr>
                <w:rFonts w:asciiTheme="minorHAnsi" w:hAnsiTheme="minorHAnsi" w:cstheme="minorHAnsi"/>
                <w:sz w:val="24"/>
                <w:szCs w:val="24"/>
              </w:rPr>
              <w:t>Raised Aspirations to ensure pupils achieve expected outcomes.</w:t>
            </w:r>
          </w:p>
        </w:tc>
        <w:tc>
          <w:tcPr>
            <w:tcW w:w="5116" w:type="dxa"/>
          </w:tcPr>
          <w:p w:rsidR="00E115FB" w:rsidRPr="000178D9" w:rsidRDefault="000C21FF" w:rsidP="000178D9">
            <w:pPr>
              <w:rPr>
                <w:rFonts w:asciiTheme="minorHAnsi" w:hAnsiTheme="minorHAnsi" w:cstheme="minorHAnsi"/>
                <w:sz w:val="24"/>
                <w:szCs w:val="24"/>
              </w:rPr>
            </w:pPr>
            <w:r w:rsidRPr="000178D9">
              <w:rPr>
                <w:rFonts w:asciiTheme="minorHAnsi" w:hAnsiTheme="minorHAnsi" w:cstheme="minorHAnsi"/>
                <w:sz w:val="24"/>
                <w:szCs w:val="24"/>
              </w:rPr>
              <w:t>Class teachers will continually monitor more able children, liaising with the Senior Leadership Team throughout the year, including half termly Pupil Progress Meetings, to identify and support any child who is not making ‘expected progress’.</w:t>
            </w:r>
          </w:p>
          <w:p w:rsidR="00E115FB" w:rsidRPr="000178D9" w:rsidRDefault="00E115FB" w:rsidP="000178D9">
            <w:pPr>
              <w:rPr>
                <w:rFonts w:asciiTheme="minorHAnsi" w:hAnsiTheme="minorHAnsi" w:cstheme="minorHAnsi"/>
                <w:sz w:val="24"/>
                <w:szCs w:val="24"/>
              </w:rPr>
            </w:pPr>
          </w:p>
          <w:p w:rsidR="00E115FB" w:rsidRPr="000178D9" w:rsidRDefault="000C21FF" w:rsidP="000178D9">
            <w:pPr>
              <w:rPr>
                <w:rFonts w:asciiTheme="minorHAnsi" w:hAnsiTheme="minorHAnsi" w:cstheme="minorHAnsi"/>
                <w:sz w:val="24"/>
                <w:szCs w:val="24"/>
              </w:rPr>
            </w:pPr>
            <w:r w:rsidRPr="000178D9">
              <w:rPr>
                <w:rFonts w:asciiTheme="minorHAnsi" w:hAnsiTheme="minorHAnsi" w:cstheme="minorHAnsi"/>
                <w:sz w:val="24"/>
                <w:szCs w:val="24"/>
              </w:rPr>
              <w:t>Focused learning groups to maintain progress and attainment in maths and reading.</w:t>
            </w:r>
          </w:p>
          <w:p w:rsidR="00E115FB" w:rsidRPr="000178D9" w:rsidRDefault="00E115FB" w:rsidP="000178D9">
            <w:pPr>
              <w:rPr>
                <w:rFonts w:asciiTheme="minorHAnsi" w:hAnsiTheme="minorHAnsi" w:cstheme="minorHAnsi"/>
                <w:sz w:val="24"/>
                <w:szCs w:val="24"/>
              </w:rPr>
            </w:pPr>
          </w:p>
          <w:p w:rsidR="00E115FB" w:rsidRPr="000178D9" w:rsidRDefault="000C21FF" w:rsidP="000178D9">
            <w:pPr>
              <w:rPr>
                <w:rFonts w:asciiTheme="minorHAnsi" w:hAnsiTheme="minorHAnsi" w:cstheme="minorHAnsi"/>
                <w:sz w:val="24"/>
                <w:szCs w:val="24"/>
              </w:rPr>
            </w:pPr>
            <w:r w:rsidRPr="000178D9">
              <w:rPr>
                <w:rFonts w:asciiTheme="minorHAnsi" w:hAnsiTheme="minorHAnsi" w:cstheme="minorHAnsi"/>
                <w:sz w:val="24"/>
                <w:szCs w:val="24"/>
              </w:rPr>
              <w:t>Pupils achieve expected outcomes.</w:t>
            </w:r>
          </w:p>
        </w:tc>
      </w:tr>
    </w:tbl>
    <w:p w:rsidR="00E115FB" w:rsidRPr="000178D9" w:rsidRDefault="00E115FB">
      <w:pPr>
        <w:rPr>
          <w:rFonts w:asciiTheme="minorHAnsi" w:hAnsiTheme="minorHAnsi" w:cstheme="minorHAnsi"/>
          <w:sz w:val="24"/>
          <w:szCs w:val="24"/>
        </w:rPr>
        <w:sectPr w:rsidR="00E115FB" w:rsidRPr="000178D9">
          <w:pgSz w:w="16840" w:h="11910" w:orient="landscape"/>
          <w:pgMar w:top="1100" w:right="1120" w:bottom="280" w:left="1020" w:header="720" w:footer="720" w:gutter="0"/>
          <w:cols w:space="720"/>
        </w:sectPr>
      </w:pPr>
    </w:p>
    <w:p w:rsidR="00E115FB" w:rsidRPr="000178D9" w:rsidRDefault="00E115FB" w:rsidP="000178D9">
      <w:pPr>
        <w:rPr>
          <w:rFonts w:asciiTheme="minorHAnsi" w:hAnsiTheme="minorHAnsi" w:cstheme="minorHAnsi"/>
          <w:sz w:val="24"/>
          <w:szCs w:val="24"/>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47"/>
        <w:gridCol w:w="1085"/>
        <w:gridCol w:w="1021"/>
        <w:gridCol w:w="4700"/>
        <w:gridCol w:w="5116"/>
      </w:tblGrid>
      <w:tr w:rsidR="00E115FB" w:rsidRPr="000178D9">
        <w:trPr>
          <w:trHeight w:val="626"/>
        </w:trPr>
        <w:tc>
          <w:tcPr>
            <w:tcW w:w="2547" w:type="dxa"/>
            <w:shd w:val="clear" w:color="auto" w:fill="C5D9F0"/>
          </w:tcPr>
          <w:p w:rsidR="00E115FB" w:rsidRPr="000178D9" w:rsidRDefault="000C21FF" w:rsidP="000178D9">
            <w:pPr>
              <w:rPr>
                <w:rFonts w:asciiTheme="minorHAnsi" w:hAnsiTheme="minorHAnsi" w:cstheme="minorHAnsi"/>
                <w:sz w:val="24"/>
                <w:szCs w:val="24"/>
              </w:rPr>
            </w:pPr>
            <w:r w:rsidRPr="000178D9">
              <w:rPr>
                <w:rFonts w:asciiTheme="minorHAnsi" w:hAnsiTheme="minorHAnsi" w:cstheme="minorHAnsi"/>
                <w:sz w:val="24"/>
                <w:szCs w:val="24"/>
              </w:rPr>
              <w:t>Item</w:t>
            </w:r>
          </w:p>
        </w:tc>
        <w:tc>
          <w:tcPr>
            <w:tcW w:w="1085" w:type="dxa"/>
            <w:shd w:val="clear" w:color="auto" w:fill="C5D9F0"/>
          </w:tcPr>
          <w:p w:rsidR="00E115FB" w:rsidRPr="000178D9" w:rsidRDefault="000C21FF" w:rsidP="000178D9">
            <w:pPr>
              <w:rPr>
                <w:rFonts w:asciiTheme="minorHAnsi" w:hAnsiTheme="minorHAnsi" w:cstheme="minorHAnsi"/>
                <w:sz w:val="24"/>
                <w:szCs w:val="24"/>
              </w:rPr>
            </w:pPr>
            <w:r w:rsidRPr="000178D9">
              <w:rPr>
                <w:rFonts w:asciiTheme="minorHAnsi" w:hAnsiTheme="minorHAnsi" w:cstheme="minorHAnsi"/>
                <w:sz w:val="24"/>
                <w:szCs w:val="24"/>
              </w:rPr>
              <w:t>Cost</w:t>
            </w:r>
          </w:p>
        </w:tc>
        <w:tc>
          <w:tcPr>
            <w:tcW w:w="1021" w:type="dxa"/>
            <w:shd w:val="clear" w:color="auto" w:fill="C5D9F0"/>
          </w:tcPr>
          <w:p w:rsidR="00E115FB" w:rsidRPr="000178D9" w:rsidRDefault="000C21FF" w:rsidP="000178D9">
            <w:pPr>
              <w:rPr>
                <w:rFonts w:asciiTheme="minorHAnsi" w:hAnsiTheme="minorHAnsi" w:cstheme="minorHAnsi"/>
                <w:sz w:val="24"/>
                <w:szCs w:val="24"/>
              </w:rPr>
            </w:pPr>
            <w:r w:rsidRPr="000178D9">
              <w:rPr>
                <w:rFonts w:asciiTheme="minorHAnsi" w:hAnsiTheme="minorHAnsi" w:cstheme="minorHAnsi"/>
                <w:sz w:val="24"/>
                <w:szCs w:val="24"/>
              </w:rPr>
              <w:t>Barrier</w:t>
            </w:r>
          </w:p>
        </w:tc>
        <w:tc>
          <w:tcPr>
            <w:tcW w:w="4700" w:type="dxa"/>
            <w:shd w:val="clear" w:color="auto" w:fill="C5D9F0"/>
          </w:tcPr>
          <w:p w:rsidR="00E115FB" w:rsidRPr="000178D9" w:rsidRDefault="000C21FF" w:rsidP="000178D9">
            <w:pPr>
              <w:rPr>
                <w:rFonts w:asciiTheme="minorHAnsi" w:hAnsiTheme="minorHAnsi" w:cstheme="minorHAnsi"/>
                <w:sz w:val="24"/>
                <w:szCs w:val="24"/>
              </w:rPr>
            </w:pPr>
            <w:r w:rsidRPr="000178D9">
              <w:rPr>
                <w:rFonts w:asciiTheme="minorHAnsi" w:hAnsiTheme="minorHAnsi" w:cstheme="minorHAnsi"/>
                <w:sz w:val="24"/>
                <w:szCs w:val="24"/>
              </w:rPr>
              <w:t>Objective</w:t>
            </w:r>
          </w:p>
        </w:tc>
        <w:tc>
          <w:tcPr>
            <w:tcW w:w="5116" w:type="dxa"/>
            <w:shd w:val="clear" w:color="auto" w:fill="C5D9F0"/>
          </w:tcPr>
          <w:p w:rsidR="00E115FB" w:rsidRPr="000178D9" w:rsidRDefault="000C21FF" w:rsidP="000178D9">
            <w:pPr>
              <w:rPr>
                <w:rFonts w:asciiTheme="minorHAnsi" w:hAnsiTheme="minorHAnsi" w:cstheme="minorHAnsi"/>
                <w:sz w:val="24"/>
                <w:szCs w:val="24"/>
              </w:rPr>
            </w:pPr>
            <w:r w:rsidRPr="000178D9">
              <w:rPr>
                <w:rFonts w:asciiTheme="minorHAnsi" w:hAnsiTheme="minorHAnsi" w:cstheme="minorHAnsi"/>
                <w:sz w:val="24"/>
                <w:szCs w:val="24"/>
              </w:rPr>
              <w:t>Outcome</w:t>
            </w:r>
          </w:p>
        </w:tc>
      </w:tr>
      <w:tr w:rsidR="00E115FB" w:rsidRPr="000178D9" w:rsidTr="005D2679">
        <w:trPr>
          <w:trHeight w:val="1326"/>
        </w:trPr>
        <w:tc>
          <w:tcPr>
            <w:tcW w:w="2547" w:type="dxa"/>
          </w:tcPr>
          <w:p w:rsidR="00E115FB" w:rsidRPr="00632148" w:rsidRDefault="00FA5FEE" w:rsidP="000178D9">
            <w:pPr>
              <w:rPr>
                <w:rFonts w:asciiTheme="minorHAnsi" w:hAnsiTheme="minorHAnsi" w:cstheme="minorHAnsi"/>
                <w:sz w:val="24"/>
                <w:szCs w:val="24"/>
              </w:rPr>
            </w:pPr>
            <w:r w:rsidRPr="000178D9">
              <w:rPr>
                <w:rFonts w:asciiTheme="minorHAnsi" w:hAnsiTheme="minorHAnsi" w:cstheme="minorHAnsi"/>
                <w:sz w:val="24"/>
                <w:szCs w:val="24"/>
              </w:rPr>
              <w:t>Increased focus on raising the progress and attainment of children’s reading skills. This includes identifying gaps with reading and supporting through intervention.  This will include inspiring children who are eligible for PP funding to develop a love of books and reading.</w:t>
            </w:r>
          </w:p>
        </w:tc>
        <w:tc>
          <w:tcPr>
            <w:tcW w:w="1085" w:type="dxa"/>
          </w:tcPr>
          <w:p w:rsidR="00E115FB" w:rsidRPr="000178D9" w:rsidRDefault="000C21FF" w:rsidP="000178D9">
            <w:pPr>
              <w:rPr>
                <w:rFonts w:asciiTheme="minorHAnsi" w:hAnsiTheme="minorHAnsi" w:cstheme="minorHAnsi"/>
                <w:sz w:val="24"/>
                <w:szCs w:val="24"/>
              </w:rPr>
            </w:pPr>
            <w:r w:rsidRPr="000178D9">
              <w:rPr>
                <w:rFonts w:asciiTheme="minorHAnsi" w:hAnsiTheme="minorHAnsi" w:cstheme="minorHAnsi"/>
                <w:sz w:val="24"/>
                <w:szCs w:val="24"/>
              </w:rPr>
              <w:t>£</w:t>
            </w:r>
            <w:r w:rsidR="00374DB6">
              <w:rPr>
                <w:rFonts w:asciiTheme="minorHAnsi" w:hAnsiTheme="minorHAnsi" w:cstheme="minorHAnsi"/>
                <w:sz w:val="24"/>
                <w:szCs w:val="24"/>
              </w:rPr>
              <w:t>2,000</w:t>
            </w:r>
          </w:p>
        </w:tc>
        <w:tc>
          <w:tcPr>
            <w:tcW w:w="1021" w:type="dxa"/>
          </w:tcPr>
          <w:p w:rsidR="00E115FB" w:rsidRPr="00632148" w:rsidRDefault="000C21FF" w:rsidP="000178D9">
            <w:pPr>
              <w:rPr>
                <w:rFonts w:asciiTheme="minorHAnsi" w:hAnsiTheme="minorHAnsi" w:cstheme="minorHAnsi"/>
                <w:sz w:val="24"/>
                <w:szCs w:val="24"/>
              </w:rPr>
            </w:pPr>
            <w:r w:rsidRPr="00632148">
              <w:rPr>
                <w:rFonts w:asciiTheme="minorHAnsi" w:hAnsiTheme="minorHAnsi" w:cstheme="minorHAnsi"/>
                <w:sz w:val="24"/>
                <w:szCs w:val="24"/>
              </w:rPr>
              <w:t>A, B</w:t>
            </w:r>
            <w:r w:rsidR="00FA5FEE" w:rsidRPr="00632148">
              <w:rPr>
                <w:rFonts w:asciiTheme="minorHAnsi" w:hAnsiTheme="minorHAnsi" w:cstheme="minorHAnsi"/>
                <w:sz w:val="24"/>
                <w:szCs w:val="24"/>
              </w:rPr>
              <w:t>, C, G</w:t>
            </w:r>
          </w:p>
        </w:tc>
        <w:tc>
          <w:tcPr>
            <w:tcW w:w="4700" w:type="dxa"/>
            <w:shd w:val="clear" w:color="auto" w:fill="D6E3BC" w:themeFill="accent3" w:themeFillTint="66"/>
          </w:tcPr>
          <w:p w:rsidR="00FA5FEE" w:rsidRPr="00632148" w:rsidRDefault="00FA5FEE" w:rsidP="00FA5FEE">
            <w:pPr>
              <w:rPr>
                <w:rFonts w:asciiTheme="minorHAnsi" w:hAnsiTheme="minorHAnsi" w:cstheme="minorHAnsi"/>
                <w:sz w:val="24"/>
                <w:szCs w:val="24"/>
              </w:rPr>
            </w:pPr>
            <w:r w:rsidRPr="00632148">
              <w:rPr>
                <w:rFonts w:asciiTheme="minorHAnsi" w:hAnsiTheme="minorHAnsi" w:cstheme="minorHAnsi"/>
                <w:sz w:val="24"/>
                <w:szCs w:val="24"/>
              </w:rPr>
              <w:t>English lead to create a whole school action plan with a focus on raising the progress/attainment of the children who are eligible for PP funding’s reading across the school.</w:t>
            </w:r>
          </w:p>
          <w:p w:rsidR="00FA5FEE" w:rsidRPr="00632148" w:rsidRDefault="00FA5FEE" w:rsidP="00FA5FEE">
            <w:pPr>
              <w:rPr>
                <w:rFonts w:asciiTheme="minorHAnsi" w:hAnsiTheme="minorHAnsi" w:cstheme="minorHAnsi"/>
                <w:sz w:val="24"/>
                <w:szCs w:val="24"/>
              </w:rPr>
            </w:pPr>
          </w:p>
          <w:p w:rsidR="00FA5FEE" w:rsidRPr="00632148" w:rsidRDefault="00FA5FEE" w:rsidP="00FA5FEE">
            <w:pPr>
              <w:rPr>
                <w:rFonts w:asciiTheme="minorHAnsi" w:hAnsiTheme="minorHAnsi" w:cstheme="minorHAnsi"/>
                <w:sz w:val="24"/>
                <w:szCs w:val="24"/>
              </w:rPr>
            </w:pPr>
            <w:r w:rsidRPr="00632148">
              <w:rPr>
                <w:rFonts w:asciiTheme="minorHAnsi" w:hAnsiTheme="minorHAnsi" w:cstheme="minorHAnsi"/>
                <w:sz w:val="24"/>
                <w:szCs w:val="24"/>
              </w:rPr>
              <w:t>Phonics lead to develop resources to support children and parents with home learning. Also develop a plan for Phonics across Key stages.</w:t>
            </w:r>
          </w:p>
          <w:p w:rsidR="00FA5FEE" w:rsidRPr="00632148" w:rsidRDefault="00FA5FEE" w:rsidP="00FA5FEE">
            <w:pPr>
              <w:rPr>
                <w:rFonts w:asciiTheme="minorHAnsi" w:hAnsiTheme="minorHAnsi" w:cstheme="minorHAnsi"/>
                <w:sz w:val="24"/>
                <w:szCs w:val="24"/>
              </w:rPr>
            </w:pPr>
          </w:p>
          <w:p w:rsidR="00FA5FEE" w:rsidRPr="00632148" w:rsidRDefault="00FA5FEE" w:rsidP="00FA5FEE">
            <w:pPr>
              <w:rPr>
                <w:rFonts w:asciiTheme="minorHAnsi" w:hAnsiTheme="minorHAnsi" w:cstheme="minorHAnsi"/>
                <w:sz w:val="24"/>
                <w:szCs w:val="24"/>
              </w:rPr>
            </w:pPr>
            <w:r w:rsidRPr="00632148">
              <w:rPr>
                <w:rFonts w:asciiTheme="minorHAnsi" w:hAnsiTheme="minorHAnsi" w:cstheme="minorHAnsi"/>
                <w:sz w:val="24"/>
                <w:szCs w:val="24"/>
              </w:rPr>
              <w:t>Phonics lead to provide training at INSET for staff and after school training for parents with Phonics teaching</w:t>
            </w:r>
          </w:p>
          <w:p w:rsidR="00E115FB" w:rsidRPr="00632148" w:rsidRDefault="00E115FB" w:rsidP="000178D9">
            <w:pPr>
              <w:rPr>
                <w:rFonts w:asciiTheme="minorHAnsi" w:hAnsiTheme="minorHAnsi" w:cstheme="minorHAnsi"/>
                <w:sz w:val="24"/>
                <w:szCs w:val="24"/>
              </w:rPr>
            </w:pPr>
          </w:p>
        </w:tc>
        <w:tc>
          <w:tcPr>
            <w:tcW w:w="5116" w:type="dxa"/>
          </w:tcPr>
          <w:p w:rsidR="00FA5FEE" w:rsidRPr="00632148" w:rsidRDefault="00FA5FEE" w:rsidP="00FA5FEE">
            <w:pPr>
              <w:rPr>
                <w:rFonts w:asciiTheme="minorHAnsi" w:hAnsiTheme="minorHAnsi" w:cstheme="minorHAnsi"/>
                <w:sz w:val="24"/>
                <w:szCs w:val="24"/>
              </w:rPr>
            </w:pPr>
            <w:r w:rsidRPr="00632148">
              <w:rPr>
                <w:rFonts w:asciiTheme="minorHAnsi" w:hAnsiTheme="minorHAnsi" w:cstheme="minorHAnsi"/>
                <w:sz w:val="24"/>
                <w:szCs w:val="24"/>
              </w:rPr>
              <w:t>Staff will be upskilled to deliver phonics to all PP children – especially where support has been identified and intervention is needed.</w:t>
            </w:r>
          </w:p>
          <w:p w:rsidR="00FA5FEE" w:rsidRPr="00632148" w:rsidRDefault="00FA5FEE" w:rsidP="00FA5FEE">
            <w:pPr>
              <w:rPr>
                <w:rFonts w:asciiTheme="minorHAnsi" w:hAnsiTheme="minorHAnsi" w:cstheme="minorHAnsi"/>
                <w:sz w:val="24"/>
                <w:szCs w:val="24"/>
              </w:rPr>
            </w:pPr>
          </w:p>
          <w:p w:rsidR="00FA5FEE" w:rsidRPr="000178D9" w:rsidRDefault="00FA5FEE" w:rsidP="00FA5FEE">
            <w:pPr>
              <w:rPr>
                <w:rFonts w:asciiTheme="minorHAnsi" w:hAnsiTheme="minorHAnsi" w:cstheme="minorHAnsi"/>
                <w:sz w:val="24"/>
                <w:szCs w:val="24"/>
              </w:rPr>
            </w:pPr>
            <w:r w:rsidRPr="00632148">
              <w:rPr>
                <w:rFonts w:asciiTheme="minorHAnsi" w:hAnsiTheme="minorHAnsi" w:cstheme="minorHAnsi"/>
                <w:sz w:val="24"/>
                <w:szCs w:val="24"/>
              </w:rPr>
              <w:t>The school will have an enhanced selection of reading materials throughout the school.  This will include home reading books, class books and the development of the library</w:t>
            </w:r>
            <w:r w:rsidRPr="000178D9">
              <w:rPr>
                <w:rFonts w:asciiTheme="minorHAnsi" w:hAnsiTheme="minorHAnsi" w:cstheme="minorHAnsi"/>
                <w:sz w:val="24"/>
                <w:szCs w:val="24"/>
              </w:rPr>
              <w:t>.</w:t>
            </w:r>
          </w:p>
          <w:p w:rsidR="00FA5FEE" w:rsidRPr="000178D9" w:rsidRDefault="00FA5FEE" w:rsidP="00FA5FEE">
            <w:pPr>
              <w:rPr>
                <w:rFonts w:asciiTheme="minorHAnsi" w:hAnsiTheme="minorHAnsi" w:cstheme="minorHAnsi"/>
                <w:sz w:val="24"/>
                <w:szCs w:val="24"/>
              </w:rPr>
            </w:pPr>
          </w:p>
          <w:p w:rsidR="00FA5FEE" w:rsidRPr="00632148" w:rsidRDefault="00FA5FEE" w:rsidP="00FA5FEE">
            <w:pPr>
              <w:rPr>
                <w:rFonts w:asciiTheme="minorHAnsi" w:hAnsiTheme="minorHAnsi" w:cstheme="minorHAnsi"/>
                <w:sz w:val="24"/>
                <w:szCs w:val="24"/>
              </w:rPr>
            </w:pPr>
            <w:r w:rsidRPr="00632148">
              <w:rPr>
                <w:rFonts w:asciiTheme="minorHAnsi" w:hAnsiTheme="minorHAnsi" w:cstheme="minorHAnsi"/>
                <w:sz w:val="24"/>
                <w:szCs w:val="24"/>
              </w:rPr>
              <w:t>The progress and achievements in reading for those pupils who are eligible for PP funding will be in line with their non-disadvantaged peers in both phonics and reading.</w:t>
            </w:r>
          </w:p>
          <w:p w:rsidR="00FA5FEE" w:rsidRPr="00632148" w:rsidRDefault="00FA5FEE" w:rsidP="00FA5FEE">
            <w:pPr>
              <w:rPr>
                <w:rFonts w:asciiTheme="minorHAnsi" w:hAnsiTheme="minorHAnsi" w:cstheme="minorHAnsi"/>
                <w:sz w:val="24"/>
                <w:szCs w:val="24"/>
              </w:rPr>
            </w:pPr>
          </w:p>
          <w:p w:rsidR="00E115FB" w:rsidRPr="00632148" w:rsidRDefault="00FA5FEE" w:rsidP="000178D9">
            <w:pPr>
              <w:rPr>
                <w:rFonts w:asciiTheme="minorHAnsi" w:hAnsiTheme="minorHAnsi" w:cstheme="minorHAnsi"/>
                <w:sz w:val="24"/>
                <w:szCs w:val="24"/>
              </w:rPr>
            </w:pPr>
            <w:r w:rsidRPr="000178D9">
              <w:rPr>
                <w:rFonts w:asciiTheme="minorHAnsi" w:hAnsiTheme="minorHAnsi" w:cstheme="minorHAnsi"/>
                <w:sz w:val="24"/>
                <w:szCs w:val="24"/>
              </w:rPr>
              <w:t>Children will have an increased enthusiasm for reading and will read for pleasure</w:t>
            </w:r>
          </w:p>
        </w:tc>
      </w:tr>
      <w:tr w:rsidR="00E115FB" w:rsidRPr="000178D9" w:rsidTr="005D2679">
        <w:trPr>
          <w:trHeight w:val="2208"/>
        </w:trPr>
        <w:tc>
          <w:tcPr>
            <w:tcW w:w="2547" w:type="dxa"/>
          </w:tcPr>
          <w:p w:rsidR="000B7DB6" w:rsidRPr="000178D9" w:rsidRDefault="000C21FF" w:rsidP="000178D9">
            <w:pPr>
              <w:rPr>
                <w:rFonts w:asciiTheme="minorHAnsi" w:hAnsiTheme="minorHAnsi" w:cstheme="minorHAnsi"/>
                <w:sz w:val="24"/>
                <w:szCs w:val="24"/>
              </w:rPr>
            </w:pPr>
            <w:r w:rsidRPr="000178D9">
              <w:rPr>
                <w:rFonts w:asciiTheme="minorHAnsi" w:hAnsiTheme="minorHAnsi" w:cstheme="minorHAnsi"/>
                <w:sz w:val="24"/>
                <w:szCs w:val="24"/>
              </w:rPr>
              <w:t>Increased focus on raising the progress and attainment of reading, including phonics, and maths skills.</w:t>
            </w:r>
          </w:p>
          <w:p w:rsidR="000B7DB6" w:rsidRPr="00632148" w:rsidRDefault="000B7DB6" w:rsidP="000B7DB6">
            <w:pPr>
              <w:rPr>
                <w:rFonts w:asciiTheme="minorHAnsi" w:hAnsiTheme="minorHAnsi" w:cstheme="minorHAnsi"/>
                <w:sz w:val="24"/>
                <w:szCs w:val="24"/>
              </w:rPr>
            </w:pPr>
          </w:p>
          <w:p w:rsidR="000B7DB6" w:rsidRPr="00632148" w:rsidRDefault="000B7DB6" w:rsidP="000B7DB6">
            <w:pPr>
              <w:rPr>
                <w:rFonts w:asciiTheme="minorHAnsi" w:hAnsiTheme="minorHAnsi" w:cstheme="minorHAnsi"/>
                <w:sz w:val="24"/>
                <w:szCs w:val="24"/>
              </w:rPr>
            </w:pPr>
          </w:p>
          <w:p w:rsidR="000B7DB6" w:rsidRPr="00632148" w:rsidRDefault="000B7DB6" w:rsidP="000B7DB6">
            <w:pPr>
              <w:rPr>
                <w:rFonts w:asciiTheme="minorHAnsi" w:hAnsiTheme="minorHAnsi" w:cstheme="minorHAnsi"/>
                <w:sz w:val="24"/>
                <w:szCs w:val="24"/>
              </w:rPr>
            </w:pPr>
          </w:p>
          <w:p w:rsidR="000B7DB6" w:rsidRPr="00632148" w:rsidRDefault="000B7DB6" w:rsidP="000B7DB6">
            <w:pPr>
              <w:rPr>
                <w:rFonts w:asciiTheme="minorHAnsi" w:hAnsiTheme="minorHAnsi" w:cstheme="minorHAnsi"/>
                <w:sz w:val="24"/>
                <w:szCs w:val="24"/>
              </w:rPr>
            </w:pPr>
          </w:p>
          <w:p w:rsidR="000B7DB6" w:rsidRPr="00632148" w:rsidRDefault="000B7DB6" w:rsidP="000B7DB6">
            <w:pPr>
              <w:rPr>
                <w:rFonts w:asciiTheme="minorHAnsi" w:hAnsiTheme="minorHAnsi" w:cstheme="minorHAnsi"/>
                <w:sz w:val="24"/>
                <w:szCs w:val="24"/>
              </w:rPr>
            </w:pPr>
          </w:p>
          <w:p w:rsidR="00E115FB" w:rsidRPr="00632148" w:rsidRDefault="00E115FB" w:rsidP="000B7DB6">
            <w:pPr>
              <w:rPr>
                <w:rFonts w:asciiTheme="minorHAnsi" w:hAnsiTheme="minorHAnsi" w:cstheme="minorHAnsi"/>
                <w:sz w:val="24"/>
                <w:szCs w:val="24"/>
              </w:rPr>
            </w:pPr>
          </w:p>
        </w:tc>
        <w:tc>
          <w:tcPr>
            <w:tcW w:w="1085" w:type="dxa"/>
          </w:tcPr>
          <w:p w:rsidR="00E115FB" w:rsidRPr="000178D9" w:rsidRDefault="000C21FF" w:rsidP="000178D9">
            <w:pPr>
              <w:rPr>
                <w:rFonts w:asciiTheme="minorHAnsi" w:hAnsiTheme="minorHAnsi" w:cstheme="minorHAnsi"/>
                <w:sz w:val="24"/>
                <w:szCs w:val="24"/>
              </w:rPr>
            </w:pPr>
            <w:r w:rsidRPr="000178D9">
              <w:rPr>
                <w:rFonts w:asciiTheme="minorHAnsi" w:hAnsiTheme="minorHAnsi" w:cstheme="minorHAnsi"/>
                <w:sz w:val="24"/>
                <w:szCs w:val="24"/>
              </w:rPr>
              <w:t>£</w:t>
            </w:r>
            <w:r w:rsidR="00374DB6">
              <w:rPr>
                <w:rFonts w:asciiTheme="minorHAnsi" w:hAnsiTheme="minorHAnsi" w:cstheme="minorHAnsi"/>
                <w:sz w:val="24"/>
                <w:szCs w:val="24"/>
              </w:rPr>
              <w:t>1,000</w:t>
            </w:r>
          </w:p>
        </w:tc>
        <w:tc>
          <w:tcPr>
            <w:tcW w:w="1021" w:type="dxa"/>
          </w:tcPr>
          <w:p w:rsidR="00E115FB" w:rsidRPr="000178D9" w:rsidRDefault="000178D9" w:rsidP="000178D9">
            <w:pPr>
              <w:rPr>
                <w:rFonts w:asciiTheme="minorHAnsi" w:hAnsiTheme="minorHAnsi" w:cstheme="minorHAnsi"/>
                <w:sz w:val="24"/>
                <w:szCs w:val="24"/>
              </w:rPr>
            </w:pPr>
            <w:r w:rsidRPr="000178D9">
              <w:rPr>
                <w:rFonts w:asciiTheme="minorHAnsi" w:hAnsiTheme="minorHAnsi" w:cstheme="minorHAnsi"/>
                <w:sz w:val="24"/>
                <w:szCs w:val="24"/>
              </w:rPr>
              <w:t xml:space="preserve"> A, B, C, G </w:t>
            </w:r>
          </w:p>
        </w:tc>
        <w:tc>
          <w:tcPr>
            <w:tcW w:w="4700" w:type="dxa"/>
            <w:shd w:val="clear" w:color="auto" w:fill="D6E3BC" w:themeFill="accent3" w:themeFillTint="66"/>
          </w:tcPr>
          <w:p w:rsidR="00E115FB" w:rsidRPr="000178D9" w:rsidRDefault="000C21FF" w:rsidP="000178D9">
            <w:pPr>
              <w:rPr>
                <w:rFonts w:asciiTheme="minorHAnsi" w:hAnsiTheme="minorHAnsi" w:cstheme="minorHAnsi"/>
                <w:sz w:val="24"/>
                <w:szCs w:val="24"/>
              </w:rPr>
            </w:pPr>
            <w:r w:rsidRPr="000178D9">
              <w:rPr>
                <w:rFonts w:asciiTheme="minorHAnsi" w:hAnsiTheme="minorHAnsi" w:cstheme="minorHAnsi"/>
                <w:sz w:val="24"/>
                <w:szCs w:val="24"/>
              </w:rPr>
              <w:t>Literacy action plan with a focus on raising the progress/attainment of the children who are eligible for PP funding’s reading across the academy.</w:t>
            </w:r>
          </w:p>
          <w:p w:rsidR="00E115FB" w:rsidRPr="000178D9" w:rsidRDefault="00E115FB" w:rsidP="000178D9">
            <w:pPr>
              <w:rPr>
                <w:rFonts w:asciiTheme="minorHAnsi" w:hAnsiTheme="minorHAnsi" w:cstheme="minorHAnsi"/>
                <w:sz w:val="24"/>
                <w:szCs w:val="24"/>
              </w:rPr>
            </w:pPr>
          </w:p>
          <w:p w:rsidR="000B7DB6" w:rsidRPr="000178D9" w:rsidRDefault="000B7DB6" w:rsidP="000178D9">
            <w:pPr>
              <w:rPr>
                <w:rFonts w:asciiTheme="minorHAnsi" w:hAnsiTheme="minorHAnsi" w:cstheme="minorHAnsi"/>
                <w:sz w:val="24"/>
                <w:szCs w:val="24"/>
              </w:rPr>
            </w:pPr>
            <w:r w:rsidRPr="000178D9">
              <w:rPr>
                <w:rFonts w:asciiTheme="minorHAnsi" w:hAnsiTheme="minorHAnsi" w:cstheme="minorHAnsi"/>
                <w:sz w:val="24"/>
                <w:szCs w:val="24"/>
              </w:rPr>
              <w:t>Intervention with KS2 in the afternoons in addition  to catch-up funding.</w:t>
            </w:r>
          </w:p>
          <w:p w:rsidR="000B7DB6" w:rsidRPr="000178D9" w:rsidRDefault="000B7DB6" w:rsidP="000178D9">
            <w:pPr>
              <w:rPr>
                <w:rFonts w:asciiTheme="minorHAnsi" w:hAnsiTheme="minorHAnsi" w:cstheme="minorHAnsi"/>
                <w:sz w:val="24"/>
                <w:szCs w:val="24"/>
              </w:rPr>
            </w:pPr>
          </w:p>
          <w:p w:rsidR="00E115FB" w:rsidRPr="000178D9" w:rsidRDefault="000B7DB6" w:rsidP="000178D9">
            <w:pPr>
              <w:rPr>
                <w:rFonts w:asciiTheme="minorHAnsi" w:hAnsiTheme="minorHAnsi" w:cstheme="minorHAnsi"/>
                <w:sz w:val="24"/>
                <w:szCs w:val="24"/>
              </w:rPr>
            </w:pPr>
            <w:r w:rsidRPr="000178D9">
              <w:rPr>
                <w:rFonts w:asciiTheme="minorHAnsi" w:hAnsiTheme="minorHAnsi" w:cstheme="minorHAnsi"/>
                <w:sz w:val="24"/>
                <w:szCs w:val="24"/>
              </w:rPr>
              <w:t>KS1 reading/phonics focus in the afternoons.</w:t>
            </w:r>
          </w:p>
          <w:p w:rsidR="00E115FB" w:rsidRPr="000178D9" w:rsidRDefault="00E115FB" w:rsidP="000178D9">
            <w:pPr>
              <w:rPr>
                <w:rFonts w:asciiTheme="minorHAnsi" w:hAnsiTheme="minorHAnsi" w:cstheme="minorHAnsi"/>
                <w:sz w:val="24"/>
                <w:szCs w:val="24"/>
              </w:rPr>
            </w:pPr>
          </w:p>
        </w:tc>
        <w:tc>
          <w:tcPr>
            <w:tcW w:w="5116" w:type="dxa"/>
          </w:tcPr>
          <w:p w:rsidR="00E115FB" w:rsidRPr="000178D9" w:rsidRDefault="000C21FF" w:rsidP="000178D9">
            <w:pPr>
              <w:rPr>
                <w:rFonts w:asciiTheme="minorHAnsi" w:hAnsiTheme="minorHAnsi" w:cstheme="minorHAnsi"/>
                <w:sz w:val="24"/>
                <w:szCs w:val="24"/>
              </w:rPr>
            </w:pPr>
            <w:r w:rsidRPr="000178D9">
              <w:rPr>
                <w:rFonts w:asciiTheme="minorHAnsi" w:hAnsiTheme="minorHAnsi" w:cstheme="minorHAnsi"/>
                <w:sz w:val="24"/>
                <w:szCs w:val="24"/>
              </w:rPr>
              <w:t>New curriculum will have an increased focus on developing enthusiasm for reading.</w:t>
            </w:r>
          </w:p>
          <w:p w:rsidR="00E115FB" w:rsidRPr="000178D9" w:rsidRDefault="00E115FB" w:rsidP="000178D9">
            <w:pPr>
              <w:rPr>
                <w:rFonts w:asciiTheme="minorHAnsi" w:hAnsiTheme="minorHAnsi" w:cstheme="minorHAnsi"/>
                <w:sz w:val="24"/>
                <w:szCs w:val="24"/>
              </w:rPr>
            </w:pPr>
          </w:p>
          <w:p w:rsidR="00E115FB" w:rsidRPr="000178D9" w:rsidRDefault="000C21FF" w:rsidP="000178D9">
            <w:pPr>
              <w:rPr>
                <w:rFonts w:asciiTheme="minorHAnsi" w:hAnsiTheme="minorHAnsi" w:cstheme="minorHAnsi"/>
                <w:sz w:val="24"/>
                <w:szCs w:val="24"/>
              </w:rPr>
            </w:pPr>
            <w:r w:rsidRPr="000178D9">
              <w:rPr>
                <w:rFonts w:asciiTheme="minorHAnsi" w:hAnsiTheme="minorHAnsi" w:cstheme="minorHAnsi"/>
                <w:sz w:val="24"/>
                <w:szCs w:val="24"/>
              </w:rPr>
              <w:t>The progress and attainment in reading and maths for those pupils who are eligible for PP funding will be in line with their non- disadvantaged peers.</w:t>
            </w:r>
          </w:p>
          <w:p w:rsidR="00E115FB" w:rsidRPr="000178D9" w:rsidRDefault="00E115FB" w:rsidP="000178D9">
            <w:pPr>
              <w:rPr>
                <w:rFonts w:asciiTheme="minorHAnsi" w:hAnsiTheme="minorHAnsi" w:cstheme="minorHAnsi"/>
                <w:sz w:val="24"/>
                <w:szCs w:val="24"/>
              </w:rPr>
            </w:pPr>
          </w:p>
          <w:p w:rsidR="00E115FB" w:rsidRPr="000178D9" w:rsidRDefault="000C21FF" w:rsidP="000178D9">
            <w:pPr>
              <w:rPr>
                <w:rFonts w:asciiTheme="minorHAnsi" w:hAnsiTheme="minorHAnsi" w:cstheme="minorHAnsi"/>
                <w:sz w:val="24"/>
                <w:szCs w:val="24"/>
              </w:rPr>
            </w:pPr>
            <w:r w:rsidRPr="000178D9">
              <w:rPr>
                <w:rFonts w:asciiTheme="minorHAnsi" w:hAnsiTheme="minorHAnsi" w:cstheme="minorHAnsi"/>
                <w:sz w:val="24"/>
                <w:szCs w:val="24"/>
              </w:rPr>
              <w:t>Pupils achieve expected outcomes.</w:t>
            </w:r>
          </w:p>
        </w:tc>
      </w:tr>
      <w:tr w:rsidR="00E115FB" w:rsidRPr="000178D9">
        <w:trPr>
          <w:trHeight w:val="1010"/>
        </w:trPr>
        <w:tc>
          <w:tcPr>
            <w:tcW w:w="2547" w:type="dxa"/>
          </w:tcPr>
          <w:p w:rsidR="00E115FB" w:rsidRPr="000178D9" w:rsidRDefault="00FA5FEE" w:rsidP="000178D9">
            <w:pPr>
              <w:rPr>
                <w:rFonts w:asciiTheme="minorHAnsi" w:hAnsiTheme="minorHAnsi" w:cstheme="minorHAnsi"/>
                <w:sz w:val="24"/>
                <w:szCs w:val="24"/>
              </w:rPr>
            </w:pPr>
            <w:r w:rsidRPr="00632148">
              <w:rPr>
                <w:rFonts w:asciiTheme="minorHAnsi" w:hAnsiTheme="minorHAnsi" w:cstheme="minorHAnsi"/>
                <w:sz w:val="24"/>
                <w:szCs w:val="24"/>
              </w:rPr>
              <w:lastRenderedPageBreak/>
              <w:t>Teaching assistant support and intervention in/out of class and Catch-up in Maths and English in all classes. Part of ‘Quality first teaching</w:t>
            </w:r>
            <w:r w:rsidR="000178D9">
              <w:rPr>
                <w:rFonts w:asciiTheme="minorHAnsi" w:hAnsiTheme="minorHAnsi" w:cstheme="minorHAnsi"/>
                <w:sz w:val="24"/>
                <w:szCs w:val="24"/>
              </w:rPr>
              <w:t>’</w:t>
            </w:r>
            <w:r w:rsidRPr="00632148">
              <w:rPr>
                <w:rFonts w:asciiTheme="minorHAnsi" w:hAnsiTheme="minorHAnsi" w:cstheme="minorHAnsi"/>
                <w:sz w:val="24"/>
                <w:szCs w:val="24"/>
              </w:rPr>
              <w:t>.</w:t>
            </w:r>
          </w:p>
        </w:tc>
        <w:tc>
          <w:tcPr>
            <w:tcW w:w="1085" w:type="dxa"/>
          </w:tcPr>
          <w:p w:rsidR="00E115FB" w:rsidRPr="000178D9" w:rsidRDefault="000C21FF" w:rsidP="000178D9">
            <w:pPr>
              <w:rPr>
                <w:rFonts w:asciiTheme="minorHAnsi" w:hAnsiTheme="minorHAnsi" w:cstheme="minorHAnsi"/>
                <w:sz w:val="24"/>
                <w:szCs w:val="24"/>
              </w:rPr>
            </w:pPr>
            <w:r w:rsidRPr="000178D9">
              <w:rPr>
                <w:rFonts w:asciiTheme="minorHAnsi" w:hAnsiTheme="minorHAnsi" w:cstheme="minorHAnsi"/>
                <w:sz w:val="24"/>
                <w:szCs w:val="24"/>
              </w:rPr>
              <w:t>£</w:t>
            </w:r>
            <w:r w:rsidR="00374DB6">
              <w:rPr>
                <w:rFonts w:asciiTheme="minorHAnsi" w:hAnsiTheme="minorHAnsi" w:cstheme="minorHAnsi"/>
                <w:sz w:val="24"/>
                <w:szCs w:val="24"/>
              </w:rPr>
              <w:t>4</w:t>
            </w:r>
            <w:r w:rsidR="000D273A">
              <w:rPr>
                <w:rFonts w:asciiTheme="minorHAnsi" w:hAnsiTheme="minorHAnsi" w:cstheme="minorHAnsi"/>
                <w:sz w:val="24"/>
                <w:szCs w:val="24"/>
              </w:rPr>
              <w:t>0,000</w:t>
            </w:r>
          </w:p>
        </w:tc>
        <w:tc>
          <w:tcPr>
            <w:tcW w:w="1021" w:type="dxa"/>
          </w:tcPr>
          <w:p w:rsidR="00E115FB" w:rsidRPr="00632148" w:rsidRDefault="000178D9" w:rsidP="000178D9">
            <w:pPr>
              <w:rPr>
                <w:rFonts w:asciiTheme="minorHAnsi" w:hAnsiTheme="minorHAnsi" w:cstheme="minorHAnsi"/>
                <w:sz w:val="24"/>
                <w:szCs w:val="24"/>
              </w:rPr>
            </w:pPr>
            <w:r>
              <w:rPr>
                <w:rFonts w:asciiTheme="minorHAnsi" w:hAnsiTheme="minorHAnsi" w:cstheme="minorHAnsi"/>
                <w:sz w:val="24"/>
                <w:szCs w:val="24"/>
              </w:rPr>
              <w:t xml:space="preserve">A, </w:t>
            </w:r>
            <w:r w:rsidR="000C21FF" w:rsidRPr="00632148">
              <w:rPr>
                <w:rFonts w:asciiTheme="minorHAnsi" w:hAnsiTheme="minorHAnsi" w:cstheme="minorHAnsi"/>
                <w:sz w:val="24"/>
                <w:szCs w:val="24"/>
              </w:rPr>
              <w:t>B</w:t>
            </w:r>
            <w:r>
              <w:rPr>
                <w:rFonts w:asciiTheme="minorHAnsi" w:hAnsiTheme="minorHAnsi" w:cstheme="minorHAnsi"/>
                <w:sz w:val="24"/>
                <w:szCs w:val="24"/>
              </w:rPr>
              <w:t>, C, G</w:t>
            </w:r>
          </w:p>
        </w:tc>
        <w:tc>
          <w:tcPr>
            <w:tcW w:w="4700" w:type="dxa"/>
          </w:tcPr>
          <w:p w:rsidR="000B7DB6" w:rsidRPr="00632148" w:rsidRDefault="00FA5FEE" w:rsidP="005D2679">
            <w:pPr>
              <w:shd w:val="clear" w:color="auto" w:fill="FDE9D9" w:themeFill="accent6" w:themeFillTint="33"/>
              <w:rPr>
                <w:rFonts w:asciiTheme="minorHAnsi" w:hAnsiTheme="minorHAnsi" w:cstheme="minorHAnsi"/>
                <w:sz w:val="24"/>
                <w:szCs w:val="24"/>
              </w:rPr>
            </w:pPr>
            <w:r w:rsidRPr="00632148">
              <w:rPr>
                <w:rFonts w:asciiTheme="minorHAnsi" w:hAnsiTheme="minorHAnsi" w:cstheme="minorHAnsi"/>
                <w:sz w:val="24"/>
                <w:szCs w:val="24"/>
              </w:rPr>
              <w:t xml:space="preserve">Ensure that any PP pupil who is not making the expected progress in Maths/English is identified and supported in class. </w:t>
            </w:r>
          </w:p>
          <w:p w:rsidR="00E115FB" w:rsidRPr="00632148" w:rsidRDefault="00FA5FEE" w:rsidP="000178D9">
            <w:pPr>
              <w:rPr>
                <w:rFonts w:asciiTheme="minorHAnsi" w:hAnsiTheme="minorHAnsi" w:cstheme="minorHAnsi"/>
                <w:sz w:val="24"/>
                <w:szCs w:val="24"/>
              </w:rPr>
            </w:pPr>
            <w:r w:rsidRPr="005D2679">
              <w:rPr>
                <w:rFonts w:asciiTheme="minorHAnsi" w:hAnsiTheme="minorHAnsi" w:cstheme="minorHAnsi"/>
                <w:sz w:val="24"/>
                <w:szCs w:val="24"/>
                <w:shd w:val="clear" w:color="auto" w:fill="D6E3BC" w:themeFill="accent3" w:themeFillTint="66"/>
              </w:rPr>
              <w:t>This is in all classes and Teaching assistants understand their role in ensuring PP children are making the expected progress.</w:t>
            </w:r>
          </w:p>
        </w:tc>
        <w:tc>
          <w:tcPr>
            <w:tcW w:w="5116" w:type="dxa"/>
          </w:tcPr>
          <w:p w:rsidR="000B7DB6" w:rsidRPr="00632148" w:rsidRDefault="000B7DB6" w:rsidP="000B7DB6">
            <w:pPr>
              <w:rPr>
                <w:rFonts w:asciiTheme="minorHAnsi" w:hAnsiTheme="minorHAnsi" w:cstheme="minorHAnsi"/>
                <w:sz w:val="24"/>
                <w:szCs w:val="24"/>
              </w:rPr>
            </w:pPr>
          </w:p>
          <w:p w:rsidR="000B7DB6" w:rsidRPr="00632148" w:rsidRDefault="000B7DB6" w:rsidP="000B7DB6">
            <w:pPr>
              <w:rPr>
                <w:rFonts w:asciiTheme="minorHAnsi" w:hAnsiTheme="minorHAnsi" w:cstheme="minorHAnsi"/>
                <w:sz w:val="24"/>
                <w:szCs w:val="24"/>
              </w:rPr>
            </w:pPr>
          </w:p>
          <w:p w:rsidR="000B7DB6" w:rsidRPr="00632148" w:rsidRDefault="000B7DB6" w:rsidP="000178D9">
            <w:pPr>
              <w:rPr>
                <w:rFonts w:asciiTheme="minorHAnsi" w:hAnsiTheme="minorHAnsi" w:cstheme="minorHAnsi"/>
                <w:sz w:val="24"/>
                <w:szCs w:val="24"/>
              </w:rPr>
            </w:pPr>
            <w:r w:rsidRPr="00632148">
              <w:rPr>
                <w:rFonts w:asciiTheme="minorHAnsi" w:hAnsiTheme="minorHAnsi" w:cstheme="minorHAnsi"/>
                <w:sz w:val="24"/>
                <w:szCs w:val="24"/>
              </w:rPr>
              <w:t xml:space="preserve">Disadvantaged pupils make expected progress and attainment in English and Maths in all years. </w:t>
            </w:r>
          </w:p>
          <w:p w:rsidR="00E115FB" w:rsidRPr="00632148" w:rsidRDefault="00E115FB" w:rsidP="000178D9">
            <w:pPr>
              <w:rPr>
                <w:rFonts w:asciiTheme="minorHAnsi" w:hAnsiTheme="minorHAnsi" w:cstheme="minorHAnsi"/>
                <w:sz w:val="24"/>
                <w:szCs w:val="24"/>
              </w:rPr>
            </w:pPr>
          </w:p>
        </w:tc>
      </w:tr>
      <w:tr w:rsidR="00E115FB" w:rsidRPr="000178D9" w:rsidTr="005D2679">
        <w:trPr>
          <w:trHeight w:val="2200"/>
        </w:trPr>
        <w:tc>
          <w:tcPr>
            <w:tcW w:w="2547" w:type="dxa"/>
          </w:tcPr>
          <w:p w:rsidR="00FA5FEE" w:rsidRPr="000178D9" w:rsidRDefault="00FA5FEE" w:rsidP="000178D9">
            <w:pPr>
              <w:rPr>
                <w:rFonts w:asciiTheme="minorHAnsi" w:hAnsiTheme="minorHAnsi" w:cstheme="minorHAnsi"/>
                <w:sz w:val="24"/>
                <w:szCs w:val="24"/>
              </w:rPr>
            </w:pPr>
          </w:p>
          <w:p w:rsidR="00E115FB" w:rsidRPr="00632148" w:rsidRDefault="00FA5FEE" w:rsidP="000178D9">
            <w:pPr>
              <w:rPr>
                <w:rFonts w:asciiTheme="minorHAnsi" w:hAnsiTheme="minorHAnsi" w:cstheme="minorHAnsi"/>
                <w:sz w:val="24"/>
                <w:szCs w:val="24"/>
              </w:rPr>
            </w:pPr>
            <w:r w:rsidRPr="00632148">
              <w:rPr>
                <w:rFonts w:asciiTheme="minorHAnsi" w:hAnsiTheme="minorHAnsi" w:cstheme="minorHAnsi"/>
                <w:sz w:val="24"/>
                <w:szCs w:val="24"/>
              </w:rPr>
              <w:t>Attendance of PP pupils to continue to improve in line with non-PP pupils Nationally by working with parents, families and NCC.</w:t>
            </w:r>
          </w:p>
        </w:tc>
        <w:tc>
          <w:tcPr>
            <w:tcW w:w="1085" w:type="dxa"/>
          </w:tcPr>
          <w:p w:rsidR="00E115FB" w:rsidRPr="000178D9" w:rsidRDefault="00E115FB" w:rsidP="000178D9">
            <w:pPr>
              <w:rPr>
                <w:rFonts w:asciiTheme="minorHAnsi" w:hAnsiTheme="minorHAnsi" w:cstheme="minorHAnsi"/>
                <w:sz w:val="24"/>
                <w:szCs w:val="24"/>
              </w:rPr>
            </w:pPr>
          </w:p>
          <w:p w:rsidR="00E115FB" w:rsidRPr="000178D9" w:rsidRDefault="00E115FB" w:rsidP="000178D9">
            <w:pPr>
              <w:rPr>
                <w:rFonts w:asciiTheme="minorHAnsi" w:hAnsiTheme="minorHAnsi" w:cstheme="minorHAnsi"/>
                <w:sz w:val="24"/>
                <w:szCs w:val="24"/>
              </w:rPr>
            </w:pPr>
          </w:p>
          <w:p w:rsidR="00E115FB" w:rsidRPr="000178D9" w:rsidRDefault="00E115FB" w:rsidP="000178D9">
            <w:pPr>
              <w:rPr>
                <w:rFonts w:asciiTheme="minorHAnsi" w:hAnsiTheme="minorHAnsi" w:cstheme="minorHAnsi"/>
                <w:sz w:val="24"/>
                <w:szCs w:val="24"/>
              </w:rPr>
            </w:pPr>
          </w:p>
          <w:p w:rsidR="00E115FB" w:rsidRPr="000178D9" w:rsidRDefault="000C21FF" w:rsidP="000178D9">
            <w:pPr>
              <w:rPr>
                <w:rFonts w:asciiTheme="minorHAnsi" w:hAnsiTheme="minorHAnsi" w:cstheme="minorHAnsi"/>
                <w:sz w:val="24"/>
                <w:szCs w:val="24"/>
              </w:rPr>
            </w:pPr>
            <w:r w:rsidRPr="000178D9">
              <w:rPr>
                <w:rFonts w:asciiTheme="minorHAnsi" w:hAnsiTheme="minorHAnsi" w:cstheme="minorHAnsi"/>
                <w:sz w:val="24"/>
                <w:szCs w:val="24"/>
              </w:rPr>
              <w:t>£</w:t>
            </w:r>
            <w:r w:rsidR="00374DB6">
              <w:rPr>
                <w:rFonts w:asciiTheme="minorHAnsi" w:hAnsiTheme="minorHAnsi" w:cstheme="minorHAnsi"/>
                <w:sz w:val="24"/>
                <w:szCs w:val="24"/>
              </w:rPr>
              <w:t>10</w:t>
            </w:r>
            <w:r w:rsidR="000D273A">
              <w:rPr>
                <w:rFonts w:asciiTheme="minorHAnsi" w:hAnsiTheme="minorHAnsi" w:cstheme="minorHAnsi"/>
                <w:sz w:val="24"/>
                <w:szCs w:val="24"/>
              </w:rPr>
              <w:t>,000</w:t>
            </w:r>
          </w:p>
        </w:tc>
        <w:tc>
          <w:tcPr>
            <w:tcW w:w="1021" w:type="dxa"/>
          </w:tcPr>
          <w:p w:rsidR="00E115FB" w:rsidRPr="000178D9" w:rsidRDefault="00E115FB" w:rsidP="000178D9">
            <w:pPr>
              <w:rPr>
                <w:rFonts w:asciiTheme="minorHAnsi" w:hAnsiTheme="minorHAnsi" w:cstheme="minorHAnsi"/>
                <w:sz w:val="24"/>
                <w:szCs w:val="24"/>
              </w:rPr>
            </w:pPr>
          </w:p>
          <w:p w:rsidR="00E115FB" w:rsidRPr="000178D9" w:rsidRDefault="00E115FB" w:rsidP="000178D9">
            <w:pPr>
              <w:rPr>
                <w:rFonts w:asciiTheme="minorHAnsi" w:hAnsiTheme="minorHAnsi" w:cstheme="minorHAnsi"/>
                <w:sz w:val="24"/>
                <w:szCs w:val="24"/>
              </w:rPr>
            </w:pPr>
          </w:p>
          <w:p w:rsidR="00E115FB" w:rsidRPr="000178D9" w:rsidRDefault="00E115FB" w:rsidP="000178D9">
            <w:pPr>
              <w:rPr>
                <w:rFonts w:asciiTheme="minorHAnsi" w:hAnsiTheme="minorHAnsi" w:cstheme="minorHAnsi"/>
                <w:sz w:val="24"/>
                <w:szCs w:val="24"/>
              </w:rPr>
            </w:pPr>
          </w:p>
          <w:p w:rsidR="00E115FB" w:rsidRPr="00632148" w:rsidRDefault="000178D9" w:rsidP="000178D9">
            <w:pPr>
              <w:rPr>
                <w:rFonts w:asciiTheme="minorHAnsi" w:hAnsiTheme="minorHAnsi" w:cstheme="minorHAnsi"/>
                <w:sz w:val="24"/>
                <w:szCs w:val="24"/>
              </w:rPr>
            </w:pPr>
            <w:r>
              <w:rPr>
                <w:rFonts w:asciiTheme="minorHAnsi" w:hAnsiTheme="minorHAnsi" w:cstheme="minorHAnsi"/>
                <w:sz w:val="24"/>
                <w:szCs w:val="24"/>
              </w:rPr>
              <w:t>D, E, F</w:t>
            </w:r>
          </w:p>
        </w:tc>
        <w:tc>
          <w:tcPr>
            <w:tcW w:w="4700" w:type="dxa"/>
            <w:shd w:val="clear" w:color="auto" w:fill="D6E3BC" w:themeFill="accent3" w:themeFillTint="66"/>
          </w:tcPr>
          <w:p w:rsidR="00FA5FEE" w:rsidRPr="00632148" w:rsidRDefault="00FA5FEE" w:rsidP="000178D9">
            <w:pPr>
              <w:rPr>
                <w:rFonts w:asciiTheme="minorHAnsi" w:hAnsiTheme="minorHAnsi" w:cstheme="minorHAnsi"/>
                <w:sz w:val="24"/>
                <w:szCs w:val="24"/>
              </w:rPr>
            </w:pPr>
            <w:r w:rsidRPr="00632148">
              <w:rPr>
                <w:rFonts w:asciiTheme="minorHAnsi" w:hAnsiTheme="minorHAnsi" w:cstheme="minorHAnsi"/>
                <w:sz w:val="24"/>
                <w:szCs w:val="24"/>
              </w:rPr>
              <w:t xml:space="preserve">Working closely with outside agencies and parents of children who are eligible for PP funding to improve the attendance of vulnerable learners. </w:t>
            </w:r>
          </w:p>
          <w:p w:rsidR="00FA5FEE" w:rsidRPr="00632148" w:rsidRDefault="00FA5FEE" w:rsidP="000178D9">
            <w:pPr>
              <w:rPr>
                <w:rFonts w:asciiTheme="minorHAnsi" w:hAnsiTheme="minorHAnsi" w:cstheme="minorHAnsi"/>
                <w:sz w:val="24"/>
                <w:szCs w:val="24"/>
              </w:rPr>
            </w:pPr>
          </w:p>
          <w:p w:rsidR="00FA5FEE" w:rsidRPr="00632148" w:rsidRDefault="00FA5FEE" w:rsidP="000178D9">
            <w:pPr>
              <w:rPr>
                <w:rFonts w:asciiTheme="minorHAnsi" w:hAnsiTheme="minorHAnsi" w:cstheme="minorHAnsi"/>
                <w:sz w:val="24"/>
                <w:szCs w:val="24"/>
              </w:rPr>
            </w:pPr>
            <w:r w:rsidRPr="00632148">
              <w:rPr>
                <w:rFonts w:asciiTheme="minorHAnsi" w:hAnsiTheme="minorHAnsi" w:cstheme="minorHAnsi"/>
                <w:sz w:val="24"/>
                <w:szCs w:val="24"/>
              </w:rPr>
              <w:t>Working closely with SENCO and other agencies on accessing and providing best support for vulnerable learners.</w:t>
            </w:r>
          </w:p>
          <w:p w:rsidR="00FA5FEE" w:rsidRPr="00632148" w:rsidRDefault="00FA5FEE" w:rsidP="000178D9">
            <w:pPr>
              <w:rPr>
                <w:rFonts w:asciiTheme="minorHAnsi" w:hAnsiTheme="minorHAnsi" w:cstheme="minorHAnsi"/>
                <w:sz w:val="24"/>
                <w:szCs w:val="24"/>
              </w:rPr>
            </w:pPr>
          </w:p>
          <w:p w:rsidR="00FA5FEE" w:rsidRPr="00632148" w:rsidRDefault="00FA5FEE" w:rsidP="000178D9">
            <w:pPr>
              <w:rPr>
                <w:rFonts w:asciiTheme="minorHAnsi" w:hAnsiTheme="minorHAnsi" w:cstheme="minorHAnsi"/>
                <w:sz w:val="24"/>
                <w:szCs w:val="24"/>
              </w:rPr>
            </w:pPr>
            <w:r w:rsidRPr="00632148">
              <w:rPr>
                <w:rFonts w:asciiTheme="minorHAnsi" w:hAnsiTheme="minorHAnsi" w:cstheme="minorHAnsi"/>
                <w:sz w:val="24"/>
                <w:szCs w:val="24"/>
              </w:rPr>
              <w:t>This also includes investing in rewards for these pupils.</w:t>
            </w:r>
          </w:p>
          <w:p w:rsidR="00E115FB" w:rsidRPr="00632148" w:rsidRDefault="00E115FB" w:rsidP="000178D9">
            <w:pPr>
              <w:rPr>
                <w:rFonts w:asciiTheme="minorHAnsi" w:hAnsiTheme="minorHAnsi" w:cstheme="minorHAnsi"/>
                <w:sz w:val="24"/>
                <w:szCs w:val="24"/>
              </w:rPr>
            </w:pPr>
          </w:p>
        </w:tc>
        <w:tc>
          <w:tcPr>
            <w:tcW w:w="5116" w:type="dxa"/>
          </w:tcPr>
          <w:p w:rsidR="00E115FB" w:rsidRPr="00632148" w:rsidRDefault="000C21FF" w:rsidP="000178D9">
            <w:pPr>
              <w:rPr>
                <w:rFonts w:asciiTheme="minorHAnsi" w:hAnsiTheme="minorHAnsi" w:cstheme="minorHAnsi"/>
                <w:sz w:val="24"/>
                <w:szCs w:val="24"/>
              </w:rPr>
            </w:pPr>
            <w:r w:rsidRPr="00632148">
              <w:rPr>
                <w:rFonts w:asciiTheme="minorHAnsi" w:hAnsiTheme="minorHAnsi" w:cstheme="minorHAnsi"/>
                <w:sz w:val="24"/>
                <w:szCs w:val="24"/>
              </w:rPr>
              <w:t>Annual attendance at least 96% and persistent absence less than 8 % through monitoring attendance half termly.</w:t>
            </w:r>
          </w:p>
          <w:p w:rsidR="00E115FB" w:rsidRPr="00632148" w:rsidRDefault="000C21FF" w:rsidP="000178D9">
            <w:pPr>
              <w:rPr>
                <w:rFonts w:asciiTheme="minorHAnsi" w:hAnsiTheme="minorHAnsi" w:cstheme="minorHAnsi"/>
                <w:sz w:val="24"/>
                <w:szCs w:val="24"/>
              </w:rPr>
            </w:pPr>
            <w:r w:rsidRPr="00632148">
              <w:rPr>
                <w:rFonts w:asciiTheme="minorHAnsi" w:hAnsiTheme="minorHAnsi" w:cstheme="minorHAnsi"/>
                <w:sz w:val="24"/>
                <w:szCs w:val="24"/>
              </w:rPr>
              <w:t>Attendance Meetings conducted for any child who is not achieving expected attendance toe quickly identify support to raise attendance.</w:t>
            </w:r>
          </w:p>
        </w:tc>
      </w:tr>
    </w:tbl>
    <w:p w:rsidR="00E115FB" w:rsidRPr="000178D9" w:rsidRDefault="00E115FB" w:rsidP="000178D9">
      <w:pPr>
        <w:rPr>
          <w:rFonts w:asciiTheme="minorHAnsi" w:hAnsiTheme="minorHAnsi" w:cstheme="minorHAnsi"/>
          <w:sz w:val="24"/>
          <w:szCs w:val="24"/>
        </w:rPr>
        <w:sectPr w:rsidR="00E115FB" w:rsidRPr="000178D9">
          <w:pgSz w:w="16840" w:h="11910" w:orient="landscape"/>
          <w:pgMar w:top="1100" w:right="1120" w:bottom="280" w:left="1020" w:header="720" w:footer="720" w:gutter="0"/>
          <w:cols w:space="720"/>
        </w:sectPr>
      </w:pPr>
    </w:p>
    <w:p w:rsidR="00E115FB" w:rsidRPr="000178D9" w:rsidRDefault="00E115FB" w:rsidP="000178D9">
      <w:pPr>
        <w:rPr>
          <w:rFonts w:asciiTheme="minorHAnsi" w:hAnsiTheme="minorHAnsi" w:cstheme="minorHAnsi"/>
          <w:sz w:val="24"/>
          <w:szCs w:val="24"/>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47"/>
        <w:gridCol w:w="1154"/>
        <w:gridCol w:w="952"/>
        <w:gridCol w:w="4700"/>
        <w:gridCol w:w="5116"/>
      </w:tblGrid>
      <w:tr w:rsidR="00E115FB" w:rsidRPr="000178D9" w:rsidTr="000178D9">
        <w:trPr>
          <w:trHeight w:val="626"/>
        </w:trPr>
        <w:tc>
          <w:tcPr>
            <w:tcW w:w="2547" w:type="dxa"/>
            <w:shd w:val="clear" w:color="auto" w:fill="C5D9F0"/>
          </w:tcPr>
          <w:p w:rsidR="00E115FB" w:rsidRPr="000178D9" w:rsidRDefault="000C21FF" w:rsidP="000178D9">
            <w:pPr>
              <w:rPr>
                <w:rFonts w:asciiTheme="minorHAnsi" w:hAnsiTheme="minorHAnsi" w:cstheme="minorHAnsi"/>
                <w:sz w:val="24"/>
                <w:szCs w:val="24"/>
              </w:rPr>
            </w:pPr>
            <w:r w:rsidRPr="000178D9">
              <w:rPr>
                <w:rFonts w:asciiTheme="minorHAnsi" w:hAnsiTheme="minorHAnsi" w:cstheme="minorHAnsi"/>
                <w:sz w:val="24"/>
                <w:szCs w:val="24"/>
              </w:rPr>
              <w:t>Item</w:t>
            </w:r>
          </w:p>
        </w:tc>
        <w:tc>
          <w:tcPr>
            <w:tcW w:w="1154" w:type="dxa"/>
            <w:shd w:val="clear" w:color="auto" w:fill="C5D9F0"/>
          </w:tcPr>
          <w:p w:rsidR="00E115FB" w:rsidRPr="000178D9" w:rsidRDefault="000C21FF" w:rsidP="000178D9">
            <w:pPr>
              <w:rPr>
                <w:rFonts w:asciiTheme="minorHAnsi" w:hAnsiTheme="minorHAnsi" w:cstheme="minorHAnsi"/>
                <w:sz w:val="24"/>
                <w:szCs w:val="24"/>
              </w:rPr>
            </w:pPr>
            <w:r w:rsidRPr="000178D9">
              <w:rPr>
                <w:rFonts w:asciiTheme="minorHAnsi" w:hAnsiTheme="minorHAnsi" w:cstheme="minorHAnsi"/>
                <w:sz w:val="24"/>
                <w:szCs w:val="24"/>
              </w:rPr>
              <w:t>Cost</w:t>
            </w:r>
          </w:p>
        </w:tc>
        <w:tc>
          <w:tcPr>
            <w:tcW w:w="952" w:type="dxa"/>
            <w:shd w:val="clear" w:color="auto" w:fill="C5D9F0"/>
          </w:tcPr>
          <w:p w:rsidR="00E115FB" w:rsidRPr="000178D9" w:rsidRDefault="000C21FF" w:rsidP="000178D9">
            <w:pPr>
              <w:rPr>
                <w:rFonts w:asciiTheme="minorHAnsi" w:hAnsiTheme="minorHAnsi" w:cstheme="minorHAnsi"/>
                <w:sz w:val="24"/>
                <w:szCs w:val="24"/>
              </w:rPr>
            </w:pPr>
            <w:r w:rsidRPr="000178D9">
              <w:rPr>
                <w:rFonts w:asciiTheme="minorHAnsi" w:hAnsiTheme="minorHAnsi" w:cstheme="minorHAnsi"/>
                <w:sz w:val="24"/>
                <w:szCs w:val="24"/>
              </w:rPr>
              <w:t>Barrier</w:t>
            </w:r>
          </w:p>
        </w:tc>
        <w:tc>
          <w:tcPr>
            <w:tcW w:w="4700" w:type="dxa"/>
            <w:shd w:val="clear" w:color="auto" w:fill="C5D9F0"/>
          </w:tcPr>
          <w:p w:rsidR="00E115FB" w:rsidRPr="000178D9" w:rsidRDefault="000C21FF" w:rsidP="000178D9">
            <w:pPr>
              <w:rPr>
                <w:rFonts w:asciiTheme="minorHAnsi" w:hAnsiTheme="minorHAnsi" w:cstheme="minorHAnsi"/>
                <w:sz w:val="24"/>
                <w:szCs w:val="24"/>
              </w:rPr>
            </w:pPr>
            <w:r w:rsidRPr="000178D9">
              <w:rPr>
                <w:rFonts w:asciiTheme="minorHAnsi" w:hAnsiTheme="minorHAnsi" w:cstheme="minorHAnsi"/>
                <w:sz w:val="24"/>
                <w:szCs w:val="24"/>
              </w:rPr>
              <w:t>Objective</w:t>
            </w:r>
          </w:p>
        </w:tc>
        <w:tc>
          <w:tcPr>
            <w:tcW w:w="5116" w:type="dxa"/>
            <w:shd w:val="clear" w:color="auto" w:fill="C5D9F0"/>
          </w:tcPr>
          <w:p w:rsidR="00E115FB" w:rsidRPr="000178D9" w:rsidRDefault="000C21FF" w:rsidP="000178D9">
            <w:pPr>
              <w:rPr>
                <w:rFonts w:asciiTheme="minorHAnsi" w:hAnsiTheme="minorHAnsi" w:cstheme="minorHAnsi"/>
                <w:sz w:val="24"/>
                <w:szCs w:val="24"/>
              </w:rPr>
            </w:pPr>
            <w:r w:rsidRPr="000178D9">
              <w:rPr>
                <w:rFonts w:asciiTheme="minorHAnsi" w:hAnsiTheme="minorHAnsi" w:cstheme="minorHAnsi"/>
                <w:sz w:val="24"/>
                <w:szCs w:val="24"/>
              </w:rPr>
              <w:t>Outcome</w:t>
            </w:r>
          </w:p>
        </w:tc>
      </w:tr>
      <w:tr w:rsidR="00E115FB" w:rsidRPr="000178D9" w:rsidTr="000178D9">
        <w:trPr>
          <w:trHeight w:val="756"/>
        </w:trPr>
        <w:tc>
          <w:tcPr>
            <w:tcW w:w="2547" w:type="dxa"/>
          </w:tcPr>
          <w:p w:rsidR="00E115FB" w:rsidRPr="000178D9" w:rsidRDefault="000C21FF" w:rsidP="00632148">
            <w:pPr>
              <w:rPr>
                <w:rFonts w:asciiTheme="minorHAnsi" w:hAnsiTheme="minorHAnsi" w:cstheme="minorHAnsi"/>
                <w:sz w:val="24"/>
                <w:szCs w:val="24"/>
              </w:rPr>
            </w:pPr>
            <w:r w:rsidRPr="000178D9">
              <w:rPr>
                <w:rFonts w:asciiTheme="minorHAnsi" w:hAnsiTheme="minorHAnsi" w:cstheme="minorHAnsi"/>
                <w:sz w:val="24"/>
                <w:szCs w:val="24"/>
              </w:rPr>
              <w:t>Funding for school essential equipment for families experiencing hardships.</w:t>
            </w:r>
          </w:p>
        </w:tc>
        <w:tc>
          <w:tcPr>
            <w:tcW w:w="1154" w:type="dxa"/>
          </w:tcPr>
          <w:p w:rsidR="00E115FB" w:rsidRPr="000178D9" w:rsidRDefault="000C21FF" w:rsidP="00632148">
            <w:pPr>
              <w:rPr>
                <w:rFonts w:asciiTheme="minorHAnsi" w:hAnsiTheme="minorHAnsi" w:cstheme="minorHAnsi"/>
                <w:sz w:val="24"/>
                <w:szCs w:val="24"/>
              </w:rPr>
            </w:pPr>
            <w:r w:rsidRPr="000178D9">
              <w:rPr>
                <w:rFonts w:asciiTheme="minorHAnsi" w:hAnsiTheme="minorHAnsi" w:cstheme="minorHAnsi"/>
                <w:sz w:val="24"/>
                <w:szCs w:val="24"/>
              </w:rPr>
              <w:t>£</w:t>
            </w:r>
            <w:r w:rsidR="00374DB6">
              <w:rPr>
                <w:rFonts w:asciiTheme="minorHAnsi" w:hAnsiTheme="minorHAnsi" w:cstheme="minorHAnsi"/>
                <w:sz w:val="24"/>
                <w:szCs w:val="24"/>
              </w:rPr>
              <w:t>1,000</w:t>
            </w:r>
          </w:p>
        </w:tc>
        <w:tc>
          <w:tcPr>
            <w:tcW w:w="952" w:type="dxa"/>
          </w:tcPr>
          <w:p w:rsidR="00E115FB" w:rsidRPr="000178D9" w:rsidRDefault="000178D9" w:rsidP="00632148">
            <w:pPr>
              <w:rPr>
                <w:rFonts w:asciiTheme="minorHAnsi" w:hAnsiTheme="minorHAnsi" w:cstheme="minorHAnsi"/>
                <w:sz w:val="24"/>
                <w:szCs w:val="24"/>
              </w:rPr>
            </w:pPr>
            <w:r>
              <w:rPr>
                <w:rFonts w:asciiTheme="minorHAnsi" w:hAnsiTheme="minorHAnsi" w:cstheme="minorHAnsi"/>
                <w:sz w:val="24"/>
                <w:szCs w:val="24"/>
              </w:rPr>
              <w:t>D,</w:t>
            </w:r>
            <w:r w:rsidR="000C21FF" w:rsidRPr="000178D9">
              <w:rPr>
                <w:rFonts w:asciiTheme="minorHAnsi" w:hAnsiTheme="minorHAnsi" w:cstheme="minorHAnsi"/>
                <w:sz w:val="24"/>
                <w:szCs w:val="24"/>
              </w:rPr>
              <w:t xml:space="preserve"> E</w:t>
            </w:r>
            <w:r>
              <w:rPr>
                <w:rFonts w:asciiTheme="minorHAnsi" w:hAnsiTheme="minorHAnsi" w:cstheme="minorHAnsi"/>
                <w:sz w:val="24"/>
                <w:szCs w:val="24"/>
              </w:rPr>
              <w:t>, F</w:t>
            </w:r>
          </w:p>
        </w:tc>
        <w:tc>
          <w:tcPr>
            <w:tcW w:w="4700" w:type="dxa"/>
          </w:tcPr>
          <w:p w:rsidR="006F2F5C" w:rsidRPr="000178D9" w:rsidRDefault="006F2F5C" w:rsidP="00632148">
            <w:pPr>
              <w:rPr>
                <w:rFonts w:asciiTheme="minorHAnsi" w:hAnsiTheme="minorHAnsi" w:cstheme="minorHAnsi"/>
                <w:sz w:val="24"/>
                <w:szCs w:val="24"/>
              </w:rPr>
            </w:pPr>
          </w:p>
          <w:p w:rsidR="00E115FB" w:rsidRPr="000178D9" w:rsidRDefault="000C21FF" w:rsidP="005D2679">
            <w:pPr>
              <w:shd w:val="clear" w:color="auto" w:fill="D6E3BC" w:themeFill="accent3" w:themeFillTint="66"/>
              <w:rPr>
                <w:rFonts w:asciiTheme="minorHAnsi" w:hAnsiTheme="minorHAnsi" w:cstheme="minorHAnsi"/>
                <w:sz w:val="24"/>
                <w:szCs w:val="24"/>
              </w:rPr>
            </w:pPr>
            <w:r w:rsidRPr="000178D9">
              <w:rPr>
                <w:rFonts w:asciiTheme="minorHAnsi" w:hAnsiTheme="minorHAnsi" w:cstheme="minorHAnsi"/>
                <w:sz w:val="24"/>
                <w:szCs w:val="24"/>
              </w:rPr>
              <w:t>Cost of uniforms and general school equipment to support disadvantaged pupils’ attendance and outcomes.</w:t>
            </w:r>
          </w:p>
          <w:p w:rsidR="006F2F5C" w:rsidRPr="000178D9" w:rsidRDefault="006F2F5C" w:rsidP="00632148">
            <w:pPr>
              <w:rPr>
                <w:rFonts w:asciiTheme="minorHAnsi" w:hAnsiTheme="minorHAnsi" w:cstheme="minorHAnsi"/>
                <w:sz w:val="24"/>
                <w:szCs w:val="24"/>
              </w:rPr>
            </w:pPr>
          </w:p>
        </w:tc>
        <w:tc>
          <w:tcPr>
            <w:tcW w:w="5116" w:type="dxa"/>
          </w:tcPr>
          <w:p w:rsidR="006F2F5C" w:rsidRPr="000178D9" w:rsidRDefault="006F2F5C" w:rsidP="00632148">
            <w:pPr>
              <w:rPr>
                <w:rFonts w:asciiTheme="minorHAnsi" w:hAnsiTheme="minorHAnsi" w:cstheme="minorHAnsi"/>
                <w:sz w:val="24"/>
                <w:szCs w:val="24"/>
              </w:rPr>
            </w:pPr>
          </w:p>
          <w:p w:rsidR="00E115FB" w:rsidRPr="000178D9" w:rsidRDefault="000C21FF" w:rsidP="00632148">
            <w:pPr>
              <w:rPr>
                <w:rFonts w:asciiTheme="minorHAnsi" w:hAnsiTheme="minorHAnsi" w:cstheme="minorHAnsi"/>
                <w:sz w:val="24"/>
                <w:szCs w:val="24"/>
              </w:rPr>
            </w:pPr>
            <w:r w:rsidRPr="000178D9">
              <w:rPr>
                <w:rFonts w:asciiTheme="minorHAnsi" w:hAnsiTheme="minorHAnsi" w:cstheme="minorHAnsi"/>
                <w:sz w:val="24"/>
                <w:szCs w:val="24"/>
              </w:rPr>
              <w:t>Attendance and participation in lessons of disadvantaged pupils is in line with non- disadvantaged pupils.</w:t>
            </w:r>
          </w:p>
        </w:tc>
      </w:tr>
      <w:tr w:rsidR="006F2F5C" w:rsidRPr="000178D9" w:rsidTr="000178D9">
        <w:trPr>
          <w:trHeight w:val="1404"/>
        </w:trPr>
        <w:tc>
          <w:tcPr>
            <w:tcW w:w="2547" w:type="dxa"/>
          </w:tcPr>
          <w:p w:rsidR="006F2F5C" w:rsidRPr="000178D9" w:rsidRDefault="006F2F5C" w:rsidP="00632148">
            <w:pPr>
              <w:rPr>
                <w:rFonts w:asciiTheme="minorHAnsi" w:hAnsiTheme="minorHAnsi" w:cstheme="minorHAnsi"/>
                <w:sz w:val="24"/>
                <w:szCs w:val="24"/>
              </w:rPr>
            </w:pPr>
          </w:p>
          <w:p w:rsidR="006F2F5C" w:rsidRPr="000178D9" w:rsidRDefault="006F2F5C" w:rsidP="00632148">
            <w:pPr>
              <w:rPr>
                <w:rFonts w:asciiTheme="minorHAnsi" w:hAnsiTheme="minorHAnsi" w:cstheme="minorHAnsi"/>
                <w:sz w:val="24"/>
                <w:szCs w:val="24"/>
              </w:rPr>
            </w:pPr>
          </w:p>
          <w:p w:rsidR="006F2F5C" w:rsidRPr="000178D9" w:rsidRDefault="006F2F5C" w:rsidP="00632148">
            <w:pPr>
              <w:rPr>
                <w:rFonts w:asciiTheme="minorHAnsi" w:hAnsiTheme="minorHAnsi" w:cstheme="minorHAnsi"/>
                <w:sz w:val="24"/>
                <w:szCs w:val="24"/>
              </w:rPr>
            </w:pPr>
          </w:p>
          <w:p w:rsidR="006F2F5C" w:rsidRPr="000178D9" w:rsidRDefault="006F2F5C" w:rsidP="00632148">
            <w:pPr>
              <w:rPr>
                <w:rFonts w:asciiTheme="minorHAnsi" w:hAnsiTheme="minorHAnsi" w:cstheme="minorHAnsi"/>
                <w:sz w:val="24"/>
                <w:szCs w:val="24"/>
              </w:rPr>
            </w:pPr>
            <w:r w:rsidRPr="000178D9">
              <w:rPr>
                <w:rFonts w:asciiTheme="minorHAnsi" w:hAnsiTheme="minorHAnsi" w:cstheme="minorHAnsi"/>
                <w:sz w:val="24"/>
                <w:szCs w:val="24"/>
              </w:rPr>
              <w:t>Pastoral Support &amp; well-being of mental health through Emneth ‘Thrive’ mentor.</w:t>
            </w:r>
          </w:p>
        </w:tc>
        <w:tc>
          <w:tcPr>
            <w:tcW w:w="1154" w:type="dxa"/>
          </w:tcPr>
          <w:p w:rsidR="006F2F5C" w:rsidRPr="000178D9" w:rsidRDefault="006F2F5C" w:rsidP="00632148">
            <w:pPr>
              <w:rPr>
                <w:rFonts w:asciiTheme="minorHAnsi" w:hAnsiTheme="minorHAnsi" w:cstheme="minorHAnsi"/>
                <w:sz w:val="24"/>
                <w:szCs w:val="24"/>
              </w:rPr>
            </w:pPr>
            <w:r w:rsidRPr="000178D9">
              <w:rPr>
                <w:rFonts w:asciiTheme="minorHAnsi" w:hAnsiTheme="minorHAnsi" w:cstheme="minorHAnsi"/>
                <w:sz w:val="24"/>
                <w:szCs w:val="24"/>
              </w:rPr>
              <w:t>£</w:t>
            </w:r>
            <w:r w:rsidR="00374DB6">
              <w:rPr>
                <w:rFonts w:asciiTheme="minorHAnsi" w:hAnsiTheme="minorHAnsi" w:cstheme="minorHAnsi"/>
                <w:sz w:val="24"/>
                <w:szCs w:val="24"/>
              </w:rPr>
              <w:t>6,000</w:t>
            </w:r>
          </w:p>
          <w:p w:rsidR="006F2F5C" w:rsidRPr="000178D9" w:rsidRDefault="006F2F5C" w:rsidP="00632148">
            <w:pPr>
              <w:rPr>
                <w:rFonts w:asciiTheme="minorHAnsi" w:hAnsiTheme="minorHAnsi" w:cstheme="minorHAnsi"/>
                <w:sz w:val="24"/>
                <w:szCs w:val="24"/>
              </w:rPr>
            </w:pPr>
          </w:p>
          <w:p w:rsidR="006F2F5C" w:rsidRPr="000178D9" w:rsidRDefault="006F2F5C" w:rsidP="00632148">
            <w:pPr>
              <w:rPr>
                <w:rFonts w:asciiTheme="minorHAnsi" w:hAnsiTheme="minorHAnsi" w:cstheme="minorHAnsi"/>
                <w:sz w:val="24"/>
                <w:szCs w:val="24"/>
              </w:rPr>
            </w:pPr>
          </w:p>
        </w:tc>
        <w:tc>
          <w:tcPr>
            <w:tcW w:w="952" w:type="dxa"/>
          </w:tcPr>
          <w:p w:rsidR="006F2F5C" w:rsidRPr="000178D9" w:rsidRDefault="006F2F5C" w:rsidP="00632148">
            <w:pPr>
              <w:rPr>
                <w:rFonts w:asciiTheme="minorHAnsi" w:hAnsiTheme="minorHAnsi" w:cstheme="minorHAnsi"/>
                <w:sz w:val="24"/>
                <w:szCs w:val="24"/>
              </w:rPr>
            </w:pPr>
          </w:p>
          <w:p w:rsidR="006F2F5C" w:rsidRPr="000178D9" w:rsidRDefault="000178D9" w:rsidP="00632148">
            <w:pPr>
              <w:rPr>
                <w:rFonts w:asciiTheme="minorHAnsi" w:hAnsiTheme="minorHAnsi" w:cstheme="minorHAnsi"/>
                <w:sz w:val="24"/>
                <w:szCs w:val="24"/>
              </w:rPr>
            </w:pPr>
            <w:r>
              <w:rPr>
                <w:rFonts w:asciiTheme="minorHAnsi" w:hAnsiTheme="minorHAnsi" w:cstheme="minorHAnsi"/>
                <w:sz w:val="24"/>
                <w:szCs w:val="24"/>
              </w:rPr>
              <w:t>D, E, F</w:t>
            </w:r>
          </w:p>
          <w:p w:rsidR="006F2F5C" w:rsidRPr="000178D9" w:rsidRDefault="006F2F5C" w:rsidP="00632148">
            <w:pPr>
              <w:rPr>
                <w:rFonts w:asciiTheme="minorHAnsi" w:hAnsiTheme="minorHAnsi" w:cstheme="minorHAnsi"/>
                <w:sz w:val="24"/>
                <w:szCs w:val="24"/>
              </w:rPr>
            </w:pPr>
          </w:p>
          <w:p w:rsidR="006F2F5C" w:rsidRPr="000178D9" w:rsidRDefault="006F2F5C" w:rsidP="00632148">
            <w:pPr>
              <w:rPr>
                <w:rFonts w:asciiTheme="minorHAnsi" w:hAnsiTheme="minorHAnsi" w:cstheme="minorHAnsi"/>
                <w:sz w:val="24"/>
                <w:szCs w:val="24"/>
              </w:rPr>
            </w:pPr>
          </w:p>
        </w:tc>
        <w:tc>
          <w:tcPr>
            <w:tcW w:w="4700" w:type="dxa"/>
          </w:tcPr>
          <w:p w:rsidR="006F2F5C" w:rsidRPr="000178D9" w:rsidRDefault="006F2F5C" w:rsidP="005D2679">
            <w:pPr>
              <w:shd w:val="clear" w:color="auto" w:fill="D6E3BC" w:themeFill="accent3" w:themeFillTint="66"/>
              <w:rPr>
                <w:rFonts w:asciiTheme="minorHAnsi" w:hAnsiTheme="minorHAnsi" w:cstheme="minorHAnsi"/>
                <w:sz w:val="24"/>
                <w:szCs w:val="24"/>
              </w:rPr>
            </w:pPr>
            <w:r w:rsidRPr="000178D9">
              <w:rPr>
                <w:rFonts w:asciiTheme="minorHAnsi" w:hAnsiTheme="minorHAnsi" w:cstheme="minorHAnsi"/>
                <w:sz w:val="24"/>
                <w:szCs w:val="24"/>
              </w:rPr>
              <w:t>Barriers to learning for pupil premium children with social, emotional and mental health difficulties are identified and tackled through skilled support.</w:t>
            </w:r>
          </w:p>
          <w:p w:rsidR="006F2F5C" w:rsidRPr="000178D9" w:rsidRDefault="006F2F5C" w:rsidP="005D2679">
            <w:pPr>
              <w:shd w:val="clear" w:color="auto" w:fill="D6E3BC" w:themeFill="accent3" w:themeFillTint="66"/>
              <w:rPr>
                <w:rFonts w:asciiTheme="minorHAnsi" w:hAnsiTheme="minorHAnsi" w:cstheme="minorHAnsi"/>
                <w:sz w:val="24"/>
                <w:szCs w:val="24"/>
              </w:rPr>
            </w:pPr>
            <w:r w:rsidRPr="000178D9">
              <w:rPr>
                <w:rFonts w:asciiTheme="minorHAnsi" w:hAnsiTheme="minorHAnsi" w:cstheme="minorHAnsi"/>
                <w:sz w:val="24"/>
                <w:szCs w:val="24"/>
              </w:rPr>
              <w:t>Families feel supported and are able to access a range of services.</w:t>
            </w:r>
          </w:p>
          <w:p w:rsidR="006F2F5C" w:rsidRPr="000178D9" w:rsidRDefault="006F2F5C" w:rsidP="00632148">
            <w:pPr>
              <w:rPr>
                <w:rFonts w:asciiTheme="minorHAnsi" w:hAnsiTheme="minorHAnsi" w:cstheme="minorHAnsi"/>
                <w:sz w:val="24"/>
                <w:szCs w:val="24"/>
              </w:rPr>
            </w:pPr>
            <w:r w:rsidRPr="005D2679">
              <w:rPr>
                <w:rFonts w:asciiTheme="minorHAnsi" w:hAnsiTheme="minorHAnsi" w:cstheme="minorHAnsi"/>
                <w:sz w:val="24"/>
                <w:szCs w:val="24"/>
                <w:shd w:val="clear" w:color="auto" w:fill="FBD4B4" w:themeFill="accent6" w:themeFillTint="66"/>
              </w:rPr>
              <w:t>Annual membership to THRIVE.</w:t>
            </w:r>
          </w:p>
        </w:tc>
        <w:tc>
          <w:tcPr>
            <w:tcW w:w="5116" w:type="dxa"/>
          </w:tcPr>
          <w:p w:rsidR="006F2F5C" w:rsidRPr="000178D9" w:rsidRDefault="006F2F5C" w:rsidP="00632148">
            <w:pPr>
              <w:rPr>
                <w:rFonts w:asciiTheme="minorHAnsi" w:hAnsiTheme="minorHAnsi" w:cstheme="minorHAnsi"/>
                <w:sz w:val="24"/>
                <w:szCs w:val="24"/>
              </w:rPr>
            </w:pPr>
            <w:r w:rsidRPr="000178D9">
              <w:rPr>
                <w:rFonts w:asciiTheme="minorHAnsi" w:hAnsiTheme="minorHAnsi" w:cstheme="minorHAnsi"/>
                <w:sz w:val="24"/>
                <w:szCs w:val="24"/>
              </w:rPr>
              <w:t>THRIVE trained practitioner and learning mentors to develop pupils’ increased confidence in order to access learning and maintain progress.</w:t>
            </w:r>
          </w:p>
          <w:p w:rsidR="006F2F5C" w:rsidRPr="000178D9" w:rsidRDefault="006F2F5C" w:rsidP="00632148">
            <w:pPr>
              <w:rPr>
                <w:rFonts w:asciiTheme="minorHAnsi" w:hAnsiTheme="minorHAnsi" w:cstheme="minorHAnsi"/>
                <w:sz w:val="24"/>
                <w:szCs w:val="24"/>
              </w:rPr>
            </w:pPr>
          </w:p>
          <w:p w:rsidR="006F2F5C" w:rsidRPr="000178D9" w:rsidRDefault="006F2F5C" w:rsidP="00632148">
            <w:pPr>
              <w:rPr>
                <w:rFonts w:asciiTheme="minorHAnsi" w:hAnsiTheme="minorHAnsi" w:cstheme="minorHAnsi"/>
                <w:sz w:val="24"/>
                <w:szCs w:val="24"/>
              </w:rPr>
            </w:pPr>
            <w:r w:rsidRPr="000178D9">
              <w:rPr>
                <w:rFonts w:asciiTheme="minorHAnsi" w:hAnsiTheme="minorHAnsi" w:cstheme="minorHAnsi"/>
                <w:sz w:val="24"/>
                <w:szCs w:val="24"/>
              </w:rPr>
              <w:t>Parents supported and advised to ensure they are to apply for appropriate external</w:t>
            </w:r>
          </w:p>
          <w:p w:rsidR="006F2F5C" w:rsidRPr="000178D9" w:rsidRDefault="006F2F5C" w:rsidP="00632148">
            <w:pPr>
              <w:rPr>
                <w:rFonts w:asciiTheme="minorHAnsi" w:hAnsiTheme="minorHAnsi" w:cstheme="minorHAnsi"/>
                <w:sz w:val="24"/>
                <w:szCs w:val="24"/>
              </w:rPr>
            </w:pPr>
            <w:r w:rsidRPr="000178D9">
              <w:rPr>
                <w:rFonts w:asciiTheme="minorHAnsi" w:hAnsiTheme="minorHAnsi" w:cstheme="minorHAnsi"/>
                <w:sz w:val="24"/>
                <w:szCs w:val="24"/>
              </w:rPr>
              <w:t>support.</w:t>
            </w:r>
          </w:p>
          <w:p w:rsidR="006F2F5C" w:rsidRPr="000178D9" w:rsidRDefault="006F2F5C" w:rsidP="00632148">
            <w:pPr>
              <w:rPr>
                <w:rFonts w:asciiTheme="minorHAnsi" w:hAnsiTheme="minorHAnsi" w:cstheme="minorHAnsi"/>
                <w:sz w:val="24"/>
                <w:szCs w:val="24"/>
              </w:rPr>
            </w:pPr>
            <w:r w:rsidRPr="000178D9">
              <w:rPr>
                <w:rFonts w:asciiTheme="minorHAnsi" w:hAnsiTheme="minorHAnsi" w:cstheme="minorHAnsi"/>
                <w:sz w:val="24"/>
                <w:szCs w:val="24"/>
              </w:rPr>
              <w:t>Staff trained to current standards and procedures in THRIVE and have access to necessary resources.</w:t>
            </w:r>
          </w:p>
        </w:tc>
      </w:tr>
      <w:tr w:rsidR="00E115FB" w:rsidRPr="000178D9" w:rsidTr="000178D9">
        <w:trPr>
          <w:trHeight w:val="915"/>
        </w:trPr>
        <w:tc>
          <w:tcPr>
            <w:tcW w:w="2547" w:type="dxa"/>
          </w:tcPr>
          <w:p w:rsidR="00E115FB" w:rsidRPr="000178D9" w:rsidRDefault="000C21FF" w:rsidP="00632148">
            <w:pPr>
              <w:rPr>
                <w:rFonts w:asciiTheme="minorHAnsi" w:hAnsiTheme="minorHAnsi" w:cstheme="minorHAnsi"/>
                <w:sz w:val="24"/>
                <w:szCs w:val="24"/>
              </w:rPr>
            </w:pPr>
            <w:r w:rsidRPr="000178D9">
              <w:rPr>
                <w:rFonts w:asciiTheme="minorHAnsi" w:hAnsiTheme="minorHAnsi" w:cstheme="minorHAnsi"/>
                <w:sz w:val="24"/>
                <w:szCs w:val="24"/>
              </w:rPr>
              <w:t>Funding for trips and general activities.</w:t>
            </w:r>
          </w:p>
        </w:tc>
        <w:tc>
          <w:tcPr>
            <w:tcW w:w="1154" w:type="dxa"/>
          </w:tcPr>
          <w:p w:rsidR="00E115FB" w:rsidRPr="000178D9" w:rsidRDefault="000C21FF" w:rsidP="00632148">
            <w:pPr>
              <w:rPr>
                <w:rFonts w:asciiTheme="minorHAnsi" w:hAnsiTheme="minorHAnsi" w:cstheme="minorHAnsi"/>
                <w:sz w:val="24"/>
                <w:szCs w:val="24"/>
              </w:rPr>
            </w:pPr>
            <w:r w:rsidRPr="000178D9">
              <w:rPr>
                <w:rFonts w:asciiTheme="minorHAnsi" w:hAnsiTheme="minorHAnsi" w:cstheme="minorHAnsi"/>
                <w:sz w:val="24"/>
                <w:szCs w:val="24"/>
              </w:rPr>
              <w:t>£</w:t>
            </w:r>
            <w:r w:rsidR="00374DB6">
              <w:rPr>
                <w:rFonts w:asciiTheme="minorHAnsi" w:hAnsiTheme="minorHAnsi" w:cstheme="minorHAnsi"/>
                <w:sz w:val="24"/>
                <w:szCs w:val="24"/>
              </w:rPr>
              <w:t>1,500</w:t>
            </w:r>
          </w:p>
        </w:tc>
        <w:tc>
          <w:tcPr>
            <w:tcW w:w="952" w:type="dxa"/>
          </w:tcPr>
          <w:p w:rsidR="00E115FB" w:rsidRPr="000178D9" w:rsidRDefault="000178D9" w:rsidP="00632148">
            <w:pPr>
              <w:rPr>
                <w:rFonts w:asciiTheme="minorHAnsi" w:hAnsiTheme="minorHAnsi" w:cstheme="minorHAnsi"/>
                <w:sz w:val="24"/>
                <w:szCs w:val="24"/>
              </w:rPr>
            </w:pPr>
            <w:r>
              <w:rPr>
                <w:rFonts w:asciiTheme="minorHAnsi" w:hAnsiTheme="minorHAnsi" w:cstheme="minorHAnsi"/>
                <w:sz w:val="24"/>
                <w:szCs w:val="24"/>
              </w:rPr>
              <w:t>F</w:t>
            </w:r>
          </w:p>
        </w:tc>
        <w:tc>
          <w:tcPr>
            <w:tcW w:w="4700" w:type="dxa"/>
          </w:tcPr>
          <w:p w:rsidR="006F2F5C" w:rsidRPr="000178D9" w:rsidRDefault="006F2F5C" w:rsidP="00632148">
            <w:pPr>
              <w:rPr>
                <w:rFonts w:asciiTheme="minorHAnsi" w:hAnsiTheme="minorHAnsi" w:cstheme="minorHAnsi"/>
                <w:sz w:val="24"/>
                <w:szCs w:val="24"/>
              </w:rPr>
            </w:pPr>
          </w:p>
          <w:p w:rsidR="00E115FB" w:rsidRPr="000178D9" w:rsidRDefault="000C21FF" w:rsidP="005D2679">
            <w:pPr>
              <w:shd w:val="clear" w:color="auto" w:fill="FBD4B4" w:themeFill="accent6" w:themeFillTint="66"/>
              <w:rPr>
                <w:rFonts w:asciiTheme="minorHAnsi" w:hAnsiTheme="minorHAnsi" w:cstheme="minorHAnsi"/>
                <w:sz w:val="24"/>
                <w:szCs w:val="24"/>
              </w:rPr>
            </w:pPr>
            <w:r w:rsidRPr="000178D9">
              <w:rPr>
                <w:rFonts w:asciiTheme="minorHAnsi" w:hAnsiTheme="minorHAnsi" w:cstheme="minorHAnsi"/>
                <w:sz w:val="24"/>
                <w:szCs w:val="24"/>
              </w:rPr>
              <w:t>To provide a range of opportunities such as trips and real life experiences in order to enhance children’s learning.</w:t>
            </w:r>
          </w:p>
          <w:p w:rsidR="00E115FB" w:rsidRPr="000178D9" w:rsidRDefault="000C21FF" w:rsidP="005D2679">
            <w:pPr>
              <w:shd w:val="clear" w:color="auto" w:fill="FBD4B4" w:themeFill="accent6" w:themeFillTint="66"/>
              <w:rPr>
                <w:rFonts w:asciiTheme="minorHAnsi" w:hAnsiTheme="minorHAnsi" w:cstheme="minorHAnsi"/>
                <w:sz w:val="24"/>
                <w:szCs w:val="24"/>
              </w:rPr>
            </w:pPr>
            <w:r w:rsidRPr="000178D9">
              <w:rPr>
                <w:rFonts w:asciiTheme="minorHAnsi" w:hAnsiTheme="minorHAnsi" w:cstheme="minorHAnsi"/>
                <w:sz w:val="24"/>
                <w:szCs w:val="24"/>
              </w:rPr>
              <w:t>Enable all disadvantaged pupils to participate in after school clubs.</w:t>
            </w:r>
          </w:p>
          <w:p w:rsidR="006F2F5C" w:rsidRPr="000178D9" w:rsidRDefault="006F2F5C" w:rsidP="00632148">
            <w:pPr>
              <w:rPr>
                <w:rFonts w:asciiTheme="minorHAnsi" w:hAnsiTheme="minorHAnsi" w:cstheme="minorHAnsi"/>
                <w:sz w:val="24"/>
                <w:szCs w:val="24"/>
              </w:rPr>
            </w:pPr>
          </w:p>
        </w:tc>
        <w:tc>
          <w:tcPr>
            <w:tcW w:w="5116" w:type="dxa"/>
          </w:tcPr>
          <w:p w:rsidR="006F2F5C" w:rsidRPr="000178D9" w:rsidRDefault="006F2F5C" w:rsidP="00632148">
            <w:pPr>
              <w:rPr>
                <w:rFonts w:asciiTheme="minorHAnsi" w:hAnsiTheme="minorHAnsi" w:cstheme="minorHAnsi"/>
                <w:sz w:val="24"/>
                <w:szCs w:val="24"/>
              </w:rPr>
            </w:pPr>
          </w:p>
          <w:p w:rsidR="00E115FB" w:rsidRPr="000178D9" w:rsidRDefault="000C21FF" w:rsidP="00632148">
            <w:pPr>
              <w:rPr>
                <w:rFonts w:asciiTheme="minorHAnsi" w:hAnsiTheme="minorHAnsi" w:cstheme="minorHAnsi"/>
                <w:sz w:val="24"/>
                <w:szCs w:val="24"/>
              </w:rPr>
            </w:pPr>
            <w:r w:rsidRPr="000178D9">
              <w:rPr>
                <w:rFonts w:asciiTheme="minorHAnsi" w:hAnsiTheme="minorHAnsi" w:cstheme="minorHAnsi"/>
                <w:sz w:val="24"/>
                <w:szCs w:val="24"/>
              </w:rPr>
              <w:t>Children will have a range of experiences to draw upon and link with their learning, including the academy’s Top 20! Curriculum enrichment programme, and involvement of all PP pupils in extra curricula activities.</w:t>
            </w:r>
          </w:p>
          <w:p w:rsidR="006F2F5C" w:rsidRPr="000178D9" w:rsidRDefault="006F2F5C" w:rsidP="00632148">
            <w:pPr>
              <w:rPr>
                <w:rFonts w:asciiTheme="minorHAnsi" w:hAnsiTheme="minorHAnsi" w:cstheme="minorHAnsi"/>
                <w:sz w:val="24"/>
                <w:szCs w:val="24"/>
              </w:rPr>
            </w:pPr>
          </w:p>
        </w:tc>
      </w:tr>
      <w:tr w:rsidR="00E115FB" w:rsidRPr="000178D9" w:rsidTr="000178D9">
        <w:trPr>
          <w:trHeight w:val="545"/>
        </w:trPr>
        <w:tc>
          <w:tcPr>
            <w:tcW w:w="2547" w:type="dxa"/>
          </w:tcPr>
          <w:p w:rsidR="00632148" w:rsidRPr="000178D9" w:rsidRDefault="000C21FF" w:rsidP="00632148">
            <w:pPr>
              <w:rPr>
                <w:rFonts w:asciiTheme="minorHAnsi" w:hAnsiTheme="minorHAnsi" w:cstheme="minorHAnsi"/>
                <w:sz w:val="24"/>
                <w:szCs w:val="24"/>
              </w:rPr>
            </w:pPr>
            <w:r w:rsidRPr="000178D9">
              <w:rPr>
                <w:rFonts w:asciiTheme="minorHAnsi" w:hAnsiTheme="minorHAnsi" w:cstheme="minorHAnsi"/>
                <w:sz w:val="24"/>
                <w:szCs w:val="24"/>
              </w:rPr>
              <w:t>Reception class outside classroom enhancement.</w:t>
            </w:r>
          </w:p>
          <w:p w:rsidR="00632148" w:rsidRPr="000178D9" w:rsidRDefault="00632148" w:rsidP="00632148">
            <w:pPr>
              <w:rPr>
                <w:rFonts w:asciiTheme="minorHAnsi" w:hAnsiTheme="minorHAnsi" w:cstheme="minorHAnsi"/>
                <w:sz w:val="24"/>
                <w:szCs w:val="24"/>
              </w:rPr>
            </w:pPr>
          </w:p>
          <w:p w:rsidR="00632148" w:rsidRPr="000178D9" w:rsidRDefault="00632148" w:rsidP="00632148">
            <w:pPr>
              <w:rPr>
                <w:rFonts w:asciiTheme="minorHAnsi" w:hAnsiTheme="minorHAnsi" w:cstheme="minorHAnsi"/>
                <w:sz w:val="24"/>
                <w:szCs w:val="24"/>
              </w:rPr>
            </w:pPr>
          </w:p>
          <w:p w:rsidR="00E115FB" w:rsidRPr="000178D9" w:rsidRDefault="00E115FB" w:rsidP="00632148">
            <w:pPr>
              <w:rPr>
                <w:rFonts w:asciiTheme="minorHAnsi" w:hAnsiTheme="minorHAnsi" w:cstheme="minorHAnsi"/>
                <w:sz w:val="24"/>
                <w:szCs w:val="24"/>
              </w:rPr>
            </w:pPr>
          </w:p>
        </w:tc>
        <w:tc>
          <w:tcPr>
            <w:tcW w:w="1154" w:type="dxa"/>
          </w:tcPr>
          <w:p w:rsidR="00E115FB" w:rsidRPr="000178D9" w:rsidRDefault="000C21FF" w:rsidP="00632148">
            <w:pPr>
              <w:rPr>
                <w:rFonts w:asciiTheme="minorHAnsi" w:hAnsiTheme="minorHAnsi" w:cstheme="minorHAnsi"/>
                <w:sz w:val="24"/>
                <w:szCs w:val="24"/>
              </w:rPr>
            </w:pPr>
            <w:r w:rsidRPr="000178D9">
              <w:rPr>
                <w:rFonts w:asciiTheme="minorHAnsi" w:hAnsiTheme="minorHAnsi" w:cstheme="minorHAnsi"/>
                <w:sz w:val="24"/>
                <w:szCs w:val="24"/>
              </w:rPr>
              <w:t>£</w:t>
            </w:r>
            <w:r w:rsidR="00374DB6">
              <w:rPr>
                <w:rFonts w:asciiTheme="minorHAnsi" w:hAnsiTheme="minorHAnsi" w:cstheme="minorHAnsi"/>
                <w:sz w:val="24"/>
                <w:szCs w:val="24"/>
              </w:rPr>
              <w:t>1,000</w:t>
            </w:r>
          </w:p>
        </w:tc>
        <w:tc>
          <w:tcPr>
            <w:tcW w:w="952" w:type="dxa"/>
          </w:tcPr>
          <w:p w:rsidR="00E115FB" w:rsidRPr="000178D9" w:rsidRDefault="000178D9" w:rsidP="00632148">
            <w:pPr>
              <w:rPr>
                <w:rFonts w:asciiTheme="minorHAnsi" w:hAnsiTheme="minorHAnsi" w:cstheme="minorHAnsi"/>
                <w:sz w:val="24"/>
                <w:szCs w:val="24"/>
              </w:rPr>
            </w:pPr>
            <w:r>
              <w:rPr>
                <w:rFonts w:asciiTheme="minorHAnsi" w:hAnsiTheme="minorHAnsi" w:cstheme="minorHAnsi"/>
                <w:sz w:val="24"/>
                <w:szCs w:val="24"/>
              </w:rPr>
              <w:t>A, B, C, G</w:t>
            </w:r>
          </w:p>
        </w:tc>
        <w:tc>
          <w:tcPr>
            <w:tcW w:w="4700" w:type="dxa"/>
          </w:tcPr>
          <w:p w:rsidR="006F2F5C" w:rsidRPr="000178D9" w:rsidRDefault="006F2F5C" w:rsidP="00632148">
            <w:pPr>
              <w:rPr>
                <w:rFonts w:asciiTheme="minorHAnsi" w:hAnsiTheme="minorHAnsi" w:cstheme="minorHAnsi"/>
                <w:sz w:val="24"/>
                <w:szCs w:val="24"/>
              </w:rPr>
            </w:pPr>
          </w:p>
          <w:p w:rsidR="00E115FB" w:rsidRPr="000178D9" w:rsidRDefault="000C21FF" w:rsidP="005D2679">
            <w:pPr>
              <w:shd w:val="clear" w:color="auto" w:fill="D6E3BC" w:themeFill="accent3" w:themeFillTint="66"/>
              <w:rPr>
                <w:rFonts w:asciiTheme="minorHAnsi" w:hAnsiTheme="minorHAnsi" w:cstheme="minorHAnsi"/>
                <w:sz w:val="24"/>
                <w:szCs w:val="24"/>
              </w:rPr>
            </w:pPr>
            <w:r w:rsidRPr="000178D9">
              <w:rPr>
                <w:rFonts w:asciiTheme="minorHAnsi" w:hAnsiTheme="minorHAnsi" w:cstheme="minorHAnsi"/>
                <w:sz w:val="24"/>
                <w:szCs w:val="24"/>
              </w:rPr>
              <w:t>New resources which will enhance the provision in order to stimulate and engage</w:t>
            </w:r>
            <w:r w:rsidR="00632148" w:rsidRPr="000178D9">
              <w:rPr>
                <w:rFonts w:asciiTheme="minorHAnsi" w:hAnsiTheme="minorHAnsi" w:cstheme="minorHAnsi"/>
                <w:sz w:val="24"/>
                <w:szCs w:val="24"/>
              </w:rPr>
              <w:t xml:space="preserve"> disadvantaged children and enthuse them with a love of learning from an early age.</w:t>
            </w:r>
          </w:p>
          <w:p w:rsidR="006F2F5C" w:rsidRPr="000178D9" w:rsidRDefault="006F2F5C" w:rsidP="00632148">
            <w:pPr>
              <w:rPr>
                <w:rFonts w:asciiTheme="minorHAnsi" w:hAnsiTheme="minorHAnsi" w:cstheme="minorHAnsi"/>
                <w:sz w:val="24"/>
                <w:szCs w:val="24"/>
              </w:rPr>
            </w:pPr>
          </w:p>
        </w:tc>
        <w:tc>
          <w:tcPr>
            <w:tcW w:w="5116" w:type="dxa"/>
          </w:tcPr>
          <w:p w:rsidR="006F2F5C" w:rsidRPr="000178D9" w:rsidRDefault="006F2F5C" w:rsidP="00632148">
            <w:pPr>
              <w:rPr>
                <w:rFonts w:asciiTheme="minorHAnsi" w:hAnsiTheme="minorHAnsi" w:cstheme="minorHAnsi"/>
                <w:sz w:val="24"/>
                <w:szCs w:val="24"/>
              </w:rPr>
            </w:pPr>
          </w:p>
          <w:p w:rsidR="00E115FB" w:rsidRPr="000178D9" w:rsidRDefault="000C21FF" w:rsidP="00632148">
            <w:pPr>
              <w:rPr>
                <w:rFonts w:asciiTheme="minorHAnsi" w:hAnsiTheme="minorHAnsi" w:cstheme="minorHAnsi"/>
                <w:sz w:val="24"/>
                <w:szCs w:val="24"/>
              </w:rPr>
            </w:pPr>
            <w:r w:rsidRPr="000178D9">
              <w:rPr>
                <w:rFonts w:asciiTheme="minorHAnsi" w:hAnsiTheme="minorHAnsi" w:cstheme="minorHAnsi"/>
                <w:sz w:val="24"/>
                <w:szCs w:val="24"/>
              </w:rPr>
              <w:t>The Reception class outside classroom area will provide a range of stimulating opportunities for learning across the</w:t>
            </w:r>
            <w:r w:rsidR="00632148" w:rsidRPr="000178D9">
              <w:rPr>
                <w:rFonts w:asciiTheme="minorHAnsi" w:hAnsiTheme="minorHAnsi" w:cstheme="minorHAnsi"/>
                <w:sz w:val="24"/>
                <w:szCs w:val="24"/>
              </w:rPr>
              <w:t xml:space="preserve"> curriculum to ensure they are motivated and engaged with their learning.</w:t>
            </w:r>
          </w:p>
        </w:tc>
      </w:tr>
    </w:tbl>
    <w:tbl>
      <w:tblPr>
        <w:tblpPr w:leftFromText="180" w:rightFromText="180" w:vertAnchor="text" w:horzAnchor="margin" w:tblpY="533"/>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47"/>
        <w:gridCol w:w="1085"/>
        <w:gridCol w:w="1021"/>
        <w:gridCol w:w="4700"/>
        <w:gridCol w:w="5116"/>
      </w:tblGrid>
      <w:tr w:rsidR="00632148" w:rsidRPr="000178D9" w:rsidTr="00632148">
        <w:trPr>
          <w:trHeight w:val="626"/>
        </w:trPr>
        <w:tc>
          <w:tcPr>
            <w:tcW w:w="2547" w:type="dxa"/>
            <w:shd w:val="clear" w:color="auto" w:fill="C5D9F0"/>
          </w:tcPr>
          <w:p w:rsidR="00632148" w:rsidRPr="000178D9" w:rsidRDefault="00632148" w:rsidP="000178D9">
            <w:pPr>
              <w:rPr>
                <w:rFonts w:asciiTheme="minorHAnsi" w:hAnsiTheme="minorHAnsi" w:cstheme="minorHAnsi"/>
                <w:sz w:val="24"/>
                <w:szCs w:val="24"/>
              </w:rPr>
            </w:pPr>
            <w:r w:rsidRPr="000178D9">
              <w:rPr>
                <w:rFonts w:asciiTheme="minorHAnsi" w:hAnsiTheme="minorHAnsi" w:cstheme="minorHAnsi"/>
                <w:sz w:val="24"/>
                <w:szCs w:val="24"/>
              </w:rPr>
              <w:lastRenderedPageBreak/>
              <w:t>Item</w:t>
            </w:r>
          </w:p>
        </w:tc>
        <w:tc>
          <w:tcPr>
            <w:tcW w:w="1085" w:type="dxa"/>
            <w:shd w:val="clear" w:color="auto" w:fill="C5D9F0"/>
          </w:tcPr>
          <w:p w:rsidR="00632148" w:rsidRPr="000178D9" w:rsidRDefault="00632148" w:rsidP="000178D9">
            <w:pPr>
              <w:rPr>
                <w:rFonts w:asciiTheme="minorHAnsi" w:hAnsiTheme="minorHAnsi" w:cstheme="minorHAnsi"/>
                <w:sz w:val="24"/>
                <w:szCs w:val="24"/>
              </w:rPr>
            </w:pPr>
            <w:r w:rsidRPr="000178D9">
              <w:rPr>
                <w:rFonts w:asciiTheme="minorHAnsi" w:hAnsiTheme="minorHAnsi" w:cstheme="minorHAnsi"/>
                <w:sz w:val="24"/>
                <w:szCs w:val="24"/>
              </w:rPr>
              <w:t>Cost</w:t>
            </w:r>
          </w:p>
        </w:tc>
        <w:tc>
          <w:tcPr>
            <w:tcW w:w="1021" w:type="dxa"/>
            <w:shd w:val="clear" w:color="auto" w:fill="C5D9F0"/>
          </w:tcPr>
          <w:p w:rsidR="00632148" w:rsidRPr="000178D9" w:rsidRDefault="00632148" w:rsidP="000178D9">
            <w:pPr>
              <w:rPr>
                <w:rFonts w:asciiTheme="minorHAnsi" w:hAnsiTheme="minorHAnsi" w:cstheme="minorHAnsi"/>
                <w:sz w:val="24"/>
                <w:szCs w:val="24"/>
              </w:rPr>
            </w:pPr>
            <w:r w:rsidRPr="000178D9">
              <w:rPr>
                <w:rFonts w:asciiTheme="minorHAnsi" w:hAnsiTheme="minorHAnsi" w:cstheme="minorHAnsi"/>
                <w:sz w:val="24"/>
                <w:szCs w:val="24"/>
              </w:rPr>
              <w:t>Barrier</w:t>
            </w:r>
          </w:p>
        </w:tc>
        <w:tc>
          <w:tcPr>
            <w:tcW w:w="4700" w:type="dxa"/>
            <w:shd w:val="clear" w:color="auto" w:fill="C5D9F0"/>
          </w:tcPr>
          <w:p w:rsidR="00632148" w:rsidRPr="000178D9" w:rsidRDefault="00632148" w:rsidP="000178D9">
            <w:pPr>
              <w:rPr>
                <w:rFonts w:asciiTheme="minorHAnsi" w:hAnsiTheme="minorHAnsi" w:cstheme="minorHAnsi"/>
                <w:sz w:val="24"/>
                <w:szCs w:val="24"/>
              </w:rPr>
            </w:pPr>
            <w:r w:rsidRPr="000178D9">
              <w:rPr>
                <w:rFonts w:asciiTheme="minorHAnsi" w:hAnsiTheme="minorHAnsi" w:cstheme="minorHAnsi"/>
                <w:sz w:val="24"/>
                <w:szCs w:val="24"/>
              </w:rPr>
              <w:t>Objective</w:t>
            </w:r>
          </w:p>
        </w:tc>
        <w:tc>
          <w:tcPr>
            <w:tcW w:w="5116" w:type="dxa"/>
            <w:shd w:val="clear" w:color="auto" w:fill="C5D9F0"/>
          </w:tcPr>
          <w:p w:rsidR="00632148" w:rsidRPr="000178D9" w:rsidRDefault="00632148" w:rsidP="000178D9">
            <w:pPr>
              <w:rPr>
                <w:rFonts w:asciiTheme="minorHAnsi" w:hAnsiTheme="minorHAnsi" w:cstheme="minorHAnsi"/>
                <w:sz w:val="24"/>
                <w:szCs w:val="24"/>
              </w:rPr>
            </w:pPr>
            <w:r w:rsidRPr="000178D9">
              <w:rPr>
                <w:rFonts w:asciiTheme="minorHAnsi" w:hAnsiTheme="minorHAnsi" w:cstheme="minorHAnsi"/>
                <w:sz w:val="24"/>
                <w:szCs w:val="24"/>
              </w:rPr>
              <w:t>Outcome</w:t>
            </w:r>
          </w:p>
        </w:tc>
      </w:tr>
      <w:tr w:rsidR="00632148" w:rsidRPr="000178D9" w:rsidTr="00632148">
        <w:trPr>
          <w:trHeight w:val="2003"/>
        </w:trPr>
        <w:tc>
          <w:tcPr>
            <w:tcW w:w="2547" w:type="dxa"/>
          </w:tcPr>
          <w:p w:rsidR="00632148" w:rsidRPr="000178D9" w:rsidRDefault="00632148" w:rsidP="00632148">
            <w:pPr>
              <w:rPr>
                <w:rFonts w:asciiTheme="minorHAnsi" w:hAnsiTheme="minorHAnsi" w:cstheme="minorHAnsi"/>
                <w:sz w:val="24"/>
                <w:szCs w:val="24"/>
              </w:rPr>
            </w:pPr>
            <w:r w:rsidRPr="000178D9">
              <w:rPr>
                <w:rFonts w:asciiTheme="minorHAnsi" w:hAnsiTheme="minorHAnsi" w:cstheme="minorHAnsi"/>
                <w:sz w:val="24"/>
                <w:szCs w:val="24"/>
              </w:rPr>
              <w:t>Contribute to ensuring that the curriculum helps to recover lost learning across the school with children who are eligible for PP funding.  This will ensure that gaps in learning continue to be filled and support their development throughout their educational journey at the SOA Academy.</w:t>
            </w:r>
          </w:p>
        </w:tc>
        <w:tc>
          <w:tcPr>
            <w:tcW w:w="1085" w:type="dxa"/>
            <w:vAlign w:val="center"/>
          </w:tcPr>
          <w:p w:rsidR="00632148" w:rsidRPr="000178D9" w:rsidRDefault="00632148" w:rsidP="000178D9">
            <w:pPr>
              <w:rPr>
                <w:rFonts w:asciiTheme="minorHAnsi" w:hAnsiTheme="minorHAnsi" w:cstheme="minorHAnsi"/>
                <w:sz w:val="24"/>
                <w:szCs w:val="24"/>
              </w:rPr>
            </w:pPr>
          </w:p>
          <w:p w:rsidR="00632148" w:rsidRPr="00632148" w:rsidRDefault="00632148" w:rsidP="000178D9">
            <w:pPr>
              <w:rPr>
                <w:rFonts w:asciiTheme="minorHAnsi" w:hAnsiTheme="minorHAnsi" w:cstheme="minorHAnsi"/>
                <w:sz w:val="24"/>
                <w:szCs w:val="24"/>
              </w:rPr>
            </w:pPr>
            <w:r w:rsidRPr="000178D9">
              <w:rPr>
                <w:rFonts w:asciiTheme="minorHAnsi" w:hAnsiTheme="minorHAnsi" w:cstheme="minorHAnsi"/>
                <w:sz w:val="24"/>
                <w:szCs w:val="24"/>
              </w:rPr>
              <w:t>£</w:t>
            </w:r>
            <w:r w:rsidR="00374DB6">
              <w:rPr>
                <w:rFonts w:asciiTheme="minorHAnsi" w:hAnsiTheme="minorHAnsi" w:cstheme="minorHAnsi"/>
                <w:sz w:val="24"/>
                <w:szCs w:val="24"/>
              </w:rPr>
              <w:t>2,000</w:t>
            </w:r>
          </w:p>
          <w:p w:rsidR="00632148" w:rsidRPr="00632148" w:rsidRDefault="00632148" w:rsidP="000178D9">
            <w:pPr>
              <w:rPr>
                <w:rFonts w:asciiTheme="minorHAnsi" w:hAnsiTheme="minorHAnsi" w:cstheme="minorHAnsi"/>
                <w:sz w:val="24"/>
                <w:szCs w:val="24"/>
              </w:rPr>
            </w:pPr>
          </w:p>
          <w:p w:rsidR="00632148" w:rsidRPr="000178D9" w:rsidRDefault="00632148" w:rsidP="000178D9">
            <w:pPr>
              <w:rPr>
                <w:rFonts w:asciiTheme="minorHAnsi" w:hAnsiTheme="minorHAnsi" w:cstheme="minorHAnsi"/>
                <w:sz w:val="24"/>
                <w:szCs w:val="24"/>
              </w:rPr>
            </w:pPr>
          </w:p>
          <w:p w:rsidR="00632148" w:rsidRPr="000178D9" w:rsidRDefault="00632148" w:rsidP="000178D9">
            <w:pPr>
              <w:rPr>
                <w:rFonts w:asciiTheme="minorHAnsi" w:hAnsiTheme="minorHAnsi" w:cstheme="minorHAnsi"/>
                <w:sz w:val="24"/>
                <w:szCs w:val="24"/>
              </w:rPr>
            </w:pPr>
          </w:p>
        </w:tc>
        <w:tc>
          <w:tcPr>
            <w:tcW w:w="1021" w:type="dxa"/>
          </w:tcPr>
          <w:p w:rsidR="00632148" w:rsidRPr="00632148" w:rsidRDefault="000178D9" w:rsidP="00632148">
            <w:pPr>
              <w:rPr>
                <w:rFonts w:asciiTheme="minorHAnsi" w:hAnsiTheme="minorHAnsi" w:cstheme="minorHAnsi"/>
                <w:sz w:val="24"/>
                <w:szCs w:val="24"/>
              </w:rPr>
            </w:pPr>
            <w:r>
              <w:rPr>
                <w:rFonts w:asciiTheme="minorHAnsi" w:hAnsiTheme="minorHAnsi" w:cstheme="minorHAnsi"/>
                <w:sz w:val="24"/>
                <w:szCs w:val="24"/>
              </w:rPr>
              <w:t>A, B, C, G</w:t>
            </w:r>
          </w:p>
        </w:tc>
        <w:tc>
          <w:tcPr>
            <w:tcW w:w="4700" w:type="dxa"/>
          </w:tcPr>
          <w:p w:rsidR="00632148" w:rsidRPr="00632148" w:rsidRDefault="00632148" w:rsidP="005D2679">
            <w:pPr>
              <w:shd w:val="clear" w:color="auto" w:fill="D6E3BC" w:themeFill="accent3" w:themeFillTint="66"/>
              <w:rPr>
                <w:rFonts w:asciiTheme="minorHAnsi" w:hAnsiTheme="minorHAnsi" w:cstheme="minorHAnsi"/>
                <w:sz w:val="24"/>
                <w:szCs w:val="24"/>
              </w:rPr>
            </w:pPr>
            <w:r w:rsidRPr="00632148">
              <w:rPr>
                <w:rFonts w:asciiTheme="minorHAnsi" w:hAnsiTheme="minorHAnsi" w:cstheme="minorHAnsi"/>
                <w:sz w:val="24"/>
                <w:szCs w:val="24"/>
              </w:rPr>
              <w:t xml:space="preserve"> To be used to develop equipment including technology, resources and books to support the curriculum and gaps in their learning across the school. </w:t>
            </w:r>
          </w:p>
          <w:p w:rsidR="00632148" w:rsidRPr="00632148" w:rsidRDefault="00632148" w:rsidP="005D2679">
            <w:pPr>
              <w:shd w:val="clear" w:color="auto" w:fill="D6E3BC" w:themeFill="accent3" w:themeFillTint="66"/>
              <w:rPr>
                <w:rFonts w:asciiTheme="minorHAnsi" w:hAnsiTheme="minorHAnsi" w:cstheme="minorHAnsi"/>
                <w:sz w:val="24"/>
                <w:szCs w:val="24"/>
              </w:rPr>
            </w:pPr>
          </w:p>
          <w:p w:rsidR="00632148" w:rsidRPr="00632148" w:rsidRDefault="00632148" w:rsidP="005D2679">
            <w:pPr>
              <w:shd w:val="clear" w:color="auto" w:fill="D6E3BC" w:themeFill="accent3" w:themeFillTint="66"/>
              <w:rPr>
                <w:rFonts w:asciiTheme="minorHAnsi" w:hAnsiTheme="minorHAnsi" w:cstheme="minorHAnsi"/>
                <w:sz w:val="24"/>
                <w:szCs w:val="24"/>
              </w:rPr>
            </w:pPr>
            <w:r w:rsidRPr="00632148">
              <w:rPr>
                <w:rFonts w:asciiTheme="minorHAnsi" w:hAnsiTheme="minorHAnsi" w:cstheme="minorHAnsi"/>
                <w:sz w:val="24"/>
                <w:szCs w:val="24"/>
              </w:rPr>
              <w:t>Staff training for use of resources, as well as time for appropriate CPD.</w:t>
            </w:r>
          </w:p>
          <w:p w:rsidR="00632148" w:rsidRPr="00632148" w:rsidRDefault="00632148" w:rsidP="005D2679">
            <w:pPr>
              <w:shd w:val="clear" w:color="auto" w:fill="D6E3BC" w:themeFill="accent3" w:themeFillTint="66"/>
              <w:rPr>
                <w:rFonts w:asciiTheme="minorHAnsi" w:hAnsiTheme="minorHAnsi" w:cstheme="minorHAnsi"/>
                <w:sz w:val="24"/>
                <w:szCs w:val="24"/>
              </w:rPr>
            </w:pPr>
          </w:p>
          <w:p w:rsidR="00632148" w:rsidRPr="00632148" w:rsidRDefault="00632148" w:rsidP="00632148">
            <w:pPr>
              <w:rPr>
                <w:rFonts w:asciiTheme="minorHAnsi" w:hAnsiTheme="minorHAnsi" w:cstheme="minorHAnsi"/>
                <w:sz w:val="24"/>
                <w:szCs w:val="24"/>
              </w:rPr>
            </w:pPr>
            <w:r w:rsidRPr="005D2679">
              <w:rPr>
                <w:rFonts w:asciiTheme="minorHAnsi" w:hAnsiTheme="minorHAnsi" w:cstheme="minorHAnsi"/>
                <w:sz w:val="24"/>
                <w:szCs w:val="24"/>
                <w:shd w:val="clear" w:color="auto" w:fill="FBD4B4" w:themeFill="accent6" w:themeFillTint="66"/>
              </w:rPr>
              <w:t>The ‘Cultural capital’ to be accessible to all disadvantaged pupils from both a learning and financial aspect.</w:t>
            </w:r>
          </w:p>
        </w:tc>
        <w:tc>
          <w:tcPr>
            <w:tcW w:w="5116" w:type="dxa"/>
          </w:tcPr>
          <w:p w:rsidR="00632148" w:rsidRPr="00632148" w:rsidRDefault="00632148" w:rsidP="00632148">
            <w:pPr>
              <w:rPr>
                <w:rFonts w:asciiTheme="minorHAnsi" w:hAnsiTheme="minorHAnsi" w:cstheme="minorHAnsi"/>
                <w:sz w:val="24"/>
                <w:szCs w:val="24"/>
              </w:rPr>
            </w:pPr>
            <w:r w:rsidRPr="00632148">
              <w:rPr>
                <w:rFonts w:asciiTheme="minorHAnsi" w:hAnsiTheme="minorHAnsi" w:cstheme="minorHAnsi"/>
                <w:sz w:val="24"/>
                <w:szCs w:val="24"/>
              </w:rPr>
              <w:t xml:space="preserve">Subject Leaders to audit current resources and purchase new items in a cost effective manner. </w:t>
            </w:r>
          </w:p>
          <w:p w:rsidR="00632148" w:rsidRPr="00632148" w:rsidRDefault="00632148" w:rsidP="00632148">
            <w:pPr>
              <w:rPr>
                <w:rFonts w:asciiTheme="minorHAnsi" w:hAnsiTheme="minorHAnsi" w:cstheme="minorHAnsi"/>
                <w:sz w:val="24"/>
                <w:szCs w:val="24"/>
              </w:rPr>
            </w:pPr>
            <w:r w:rsidRPr="00632148">
              <w:rPr>
                <w:rFonts w:asciiTheme="minorHAnsi" w:hAnsiTheme="minorHAnsi" w:cstheme="minorHAnsi"/>
                <w:sz w:val="24"/>
                <w:szCs w:val="24"/>
              </w:rPr>
              <w:t>Children will be engaged with topics and their interest will be evident to all.  Rates of progress throughout the school will be at least good, especially where gaps have been identified.</w:t>
            </w:r>
          </w:p>
          <w:p w:rsidR="00632148" w:rsidRPr="00632148" w:rsidRDefault="00632148" w:rsidP="00632148">
            <w:pPr>
              <w:rPr>
                <w:rFonts w:asciiTheme="minorHAnsi" w:hAnsiTheme="minorHAnsi" w:cstheme="minorHAnsi"/>
                <w:sz w:val="24"/>
                <w:szCs w:val="24"/>
              </w:rPr>
            </w:pPr>
            <w:r w:rsidRPr="00632148">
              <w:rPr>
                <w:rFonts w:asciiTheme="minorHAnsi" w:hAnsiTheme="minorHAnsi" w:cstheme="minorHAnsi"/>
                <w:sz w:val="24"/>
                <w:szCs w:val="24"/>
              </w:rPr>
              <w:t>Appropriate equipment and resources purchased.</w:t>
            </w:r>
          </w:p>
          <w:p w:rsidR="00632148" w:rsidRPr="00632148" w:rsidRDefault="00632148" w:rsidP="000178D9">
            <w:pPr>
              <w:rPr>
                <w:rFonts w:asciiTheme="minorHAnsi" w:hAnsiTheme="minorHAnsi" w:cstheme="minorHAnsi"/>
                <w:sz w:val="24"/>
                <w:szCs w:val="24"/>
              </w:rPr>
            </w:pPr>
            <w:r w:rsidRPr="00632148">
              <w:rPr>
                <w:rFonts w:asciiTheme="minorHAnsi" w:hAnsiTheme="minorHAnsi" w:cstheme="minorHAnsi"/>
                <w:sz w:val="24"/>
                <w:szCs w:val="24"/>
              </w:rPr>
              <w:t>All staff will be confident in their subject knowledge of areas being taught.</w:t>
            </w:r>
          </w:p>
        </w:tc>
      </w:tr>
      <w:tr w:rsidR="00632148" w:rsidRPr="000178D9" w:rsidTr="005D2679">
        <w:trPr>
          <w:trHeight w:val="1407"/>
        </w:trPr>
        <w:tc>
          <w:tcPr>
            <w:tcW w:w="2547" w:type="dxa"/>
          </w:tcPr>
          <w:p w:rsidR="00632148" w:rsidRPr="00632148" w:rsidRDefault="00632148" w:rsidP="00632148">
            <w:pPr>
              <w:rPr>
                <w:rFonts w:asciiTheme="minorHAnsi" w:hAnsiTheme="minorHAnsi" w:cstheme="minorHAnsi"/>
                <w:sz w:val="24"/>
                <w:szCs w:val="24"/>
              </w:rPr>
            </w:pPr>
            <w:r w:rsidRPr="00632148">
              <w:rPr>
                <w:rFonts w:asciiTheme="minorHAnsi" w:hAnsiTheme="minorHAnsi" w:cstheme="minorHAnsi"/>
                <w:sz w:val="24"/>
                <w:szCs w:val="24"/>
              </w:rPr>
              <w:t>Funding for the Academy to provide support for parents of disadvantaged children e.g. adult literacy, SEMH, attendance. This can include Well-being and Mental health.</w:t>
            </w:r>
          </w:p>
        </w:tc>
        <w:tc>
          <w:tcPr>
            <w:tcW w:w="1085" w:type="dxa"/>
            <w:vAlign w:val="center"/>
          </w:tcPr>
          <w:p w:rsidR="00632148" w:rsidRPr="000178D9" w:rsidRDefault="00632148" w:rsidP="000178D9">
            <w:pPr>
              <w:rPr>
                <w:rFonts w:asciiTheme="minorHAnsi" w:hAnsiTheme="minorHAnsi" w:cstheme="minorHAnsi"/>
                <w:sz w:val="24"/>
                <w:szCs w:val="24"/>
              </w:rPr>
            </w:pPr>
            <w:r w:rsidRPr="000178D9">
              <w:rPr>
                <w:rFonts w:asciiTheme="minorHAnsi" w:hAnsiTheme="minorHAnsi" w:cstheme="minorHAnsi"/>
                <w:sz w:val="24"/>
                <w:szCs w:val="24"/>
              </w:rPr>
              <w:t>£</w:t>
            </w:r>
            <w:r w:rsidR="00374DB6">
              <w:rPr>
                <w:rFonts w:asciiTheme="minorHAnsi" w:hAnsiTheme="minorHAnsi" w:cstheme="minorHAnsi"/>
                <w:sz w:val="24"/>
                <w:szCs w:val="24"/>
              </w:rPr>
              <w:t>1,000</w:t>
            </w:r>
          </w:p>
          <w:p w:rsidR="00632148" w:rsidRPr="000178D9" w:rsidRDefault="00632148" w:rsidP="000178D9">
            <w:pPr>
              <w:rPr>
                <w:rFonts w:asciiTheme="minorHAnsi" w:hAnsiTheme="minorHAnsi" w:cstheme="minorHAnsi"/>
                <w:sz w:val="24"/>
                <w:szCs w:val="24"/>
              </w:rPr>
            </w:pPr>
          </w:p>
        </w:tc>
        <w:tc>
          <w:tcPr>
            <w:tcW w:w="1021" w:type="dxa"/>
          </w:tcPr>
          <w:p w:rsidR="00632148" w:rsidRPr="00632148" w:rsidRDefault="000178D9" w:rsidP="00632148">
            <w:pPr>
              <w:rPr>
                <w:rFonts w:asciiTheme="minorHAnsi" w:hAnsiTheme="minorHAnsi" w:cstheme="minorHAnsi"/>
                <w:sz w:val="24"/>
                <w:szCs w:val="24"/>
              </w:rPr>
            </w:pPr>
            <w:r>
              <w:rPr>
                <w:rFonts w:asciiTheme="minorHAnsi" w:hAnsiTheme="minorHAnsi" w:cstheme="minorHAnsi"/>
                <w:sz w:val="24"/>
                <w:szCs w:val="24"/>
              </w:rPr>
              <w:t>A, B, C</w:t>
            </w:r>
          </w:p>
          <w:p w:rsidR="00632148" w:rsidRPr="00632148" w:rsidRDefault="00632148" w:rsidP="00632148">
            <w:pPr>
              <w:rPr>
                <w:rFonts w:asciiTheme="minorHAnsi" w:hAnsiTheme="minorHAnsi" w:cstheme="minorHAnsi"/>
                <w:sz w:val="24"/>
                <w:szCs w:val="24"/>
              </w:rPr>
            </w:pPr>
          </w:p>
        </w:tc>
        <w:tc>
          <w:tcPr>
            <w:tcW w:w="4700" w:type="dxa"/>
            <w:shd w:val="clear" w:color="auto" w:fill="EAF1DD" w:themeFill="accent3" w:themeFillTint="33"/>
          </w:tcPr>
          <w:p w:rsidR="00632148" w:rsidRPr="00632148" w:rsidRDefault="00632148" w:rsidP="00632148">
            <w:pPr>
              <w:rPr>
                <w:rFonts w:asciiTheme="minorHAnsi" w:hAnsiTheme="minorHAnsi" w:cstheme="minorHAnsi"/>
                <w:sz w:val="24"/>
                <w:szCs w:val="24"/>
              </w:rPr>
            </w:pPr>
            <w:r w:rsidRPr="00632148">
              <w:rPr>
                <w:rFonts w:asciiTheme="minorHAnsi" w:hAnsiTheme="minorHAnsi" w:cstheme="minorHAnsi"/>
                <w:sz w:val="24"/>
                <w:szCs w:val="24"/>
              </w:rPr>
              <w:t>Both internal and external staff to be used to provide workshops, parent training (when needed), revision resources for parents to support their child.</w:t>
            </w:r>
          </w:p>
          <w:p w:rsidR="00632148" w:rsidRPr="00632148" w:rsidRDefault="00632148" w:rsidP="00632148">
            <w:pPr>
              <w:rPr>
                <w:rFonts w:asciiTheme="minorHAnsi" w:hAnsiTheme="minorHAnsi" w:cstheme="minorHAnsi"/>
                <w:sz w:val="24"/>
                <w:szCs w:val="24"/>
              </w:rPr>
            </w:pPr>
          </w:p>
          <w:p w:rsidR="00632148" w:rsidRPr="00632148" w:rsidRDefault="00632148" w:rsidP="00632148">
            <w:pPr>
              <w:rPr>
                <w:rFonts w:asciiTheme="minorHAnsi" w:hAnsiTheme="minorHAnsi" w:cstheme="minorHAnsi"/>
                <w:sz w:val="24"/>
                <w:szCs w:val="24"/>
              </w:rPr>
            </w:pPr>
            <w:r w:rsidRPr="00632148">
              <w:rPr>
                <w:rFonts w:asciiTheme="minorHAnsi" w:hAnsiTheme="minorHAnsi" w:cstheme="minorHAnsi"/>
                <w:sz w:val="24"/>
                <w:szCs w:val="24"/>
              </w:rPr>
              <w:t>Premises and refreshments for parent workshops, as well as staff to support outside of school hours.</w:t>
            </w:r>
          </w:p>
          <w:p w:rsidR="00632148" w:rsidRPr="00632148" w:rsidRDefault="00632148" w:rsidP="00632148">
            <w:pPr>
              <w:rPr>
                <w:rFonts w:asciiTheme="minorHAnsi" w:hAnsiTheme="minorHAnsi" w:cstheme="minorHAnsi"/>
                <w:sz w:val="24"/>
                <w:szCs w:val="24"/>
              </w:rPr>
            </w:pPr>
          </w:p>
        </w:tc>
        <w:tc>
          <w:tcPr>
            <w:tcW w:w="5116" w:type="dxa"/>
          </w:tcPr>
          <w:p w:rsidR="00632148" w:rsidRPr="00632148" w:rsidRDefault="00632148" w:rsidP="00632148">
            <w:pPr>
              <w:rPr>
                <w:rFonts w:asciiTheme="minorHAnsi" w:hAnsiTheme="minorHAnsi" w:cstheme="minorHAnsi"/>
                <w:sz w:val="24"/>
                <w:szCs w:val="24"/>
              </w:rPr>
            </w:pPr>
            <w:r w:rsidRPr="00632148">
              <w:rPr>
                <w:rFonts w:asciiTheme="minorHAnsi" w:hAnsiTheme="minorHAnsi" w:cstheme="minorHAnsi"/>
                <w:sz w:val="24"/>
                <w:szCs w:val="24"/>
              </w:rPr>
              <w:t>Children with social, emotional and mental health difficulties will be identified and appropriate support put in place to address their needs.</w:t>
            </w:r>
          </w:p>
          <w:p w:rsidR="00632148" w:rsidRPr="00632148" w:rsidRDefault="00632148" w:rsidP="00632148">
            <w:pPr>
              <w:rPr>
                <w:rFonts w:asciiTheme="minorHAnsi" w:hAnsiTheme="minorHAnsi" w:cstheme="minorHAnsi"/>
                <w:sz w:val="24"/>
                <w:szCs w:val="24"/>
              </w:rPr>
            </w:pPr>
          </w:p>
          <w:p w:rsidR="00632148" w:rsidRPr="00632148" w:rsidRDefault="00632148" w:rsidP="00632148">
            <w:pPr>
              <w:rPr>
                <w:rFonts w:asciiTheme="minorHAnsi" w:hAnsiTheme="minorHAnsi" w:cstheme="minorHAnsi"/>
                <w:sz w:val="24"/>
                <w:szCs w:val="24"/>
              </w:rPr>
            </w:pPr>
            <w:r w:rsidRPr="00632148">
              <w:rPr>
                <w:rFonts w:asciiTheme="minorHAnsi" w:hAnsiTheme="minorHAnsi" w:cstheme="minorHAnsi"/>
                <w:sz w:val="24"/>
                <w:szCs w:val="24"/>
              </w:rPr>
              <w:t>To ‘upskill’ and support parents of children who are eligible for Pupil premium in terms of training and guidance.</w:t>
            </w:r>
          </w:p>
        </w:tc>
      </w:tr>
      <w:tr w:rsidR="00632148" w:rsidRPr="000178D9" w:rsidTr="005D2679">
        <w:trPr>
          <w:trHeight w:val="1320"/>
        </w:trPr>
        <w:tc>
          <w:tcPr>
            <w:tcW w:w="2547" w:type="dxa"/>
          </w:tcPr>
          <w:p w:rsidR="00632148" w:rsidRPr="00632148" w:rsidRDefault="00632148" w:rsidP="00632148">
            <w:pPr>
              <w:rPr>
                <w:rFonts w:asciiTheme="minorHAnsi" w:hAnsiTheme="minorHAnsi" w:cstheme="minorHAnsi"/>
                <w:sz w:val="24"/>
                <w:szCs w:val="24"/>
              </w:rPr>
            </w:pPr>
            <w:r w:rsidRPr="00632148">
              <w:rPr>
                <w:rFonts w:asciiTheme="minorHAnsi" w:hAnsiTheme="minorHAnsi" w:cstheme="minorHAnsi"/>
                <w:sz w:val="24"/>
                <w:szCs w:val="24"/>
              </w:rPr>
              <w:t xml:space="preserve">SLT strategic release time to interrogate data, monitor progress, moderate and share best practice with other academies with a focus </w:t>
            </w:r>
            <w:r w:rsidRPr="00632148">
              <w:rPr>
                <w:rFonts w:asciiTheme="minorHAnsi" w:hAnsiTheme="minorHAnsi" w:cstheme="minorHAnsi"/>
                <w:sz w:val="24"/>
                <w:szCs w:val="24"/>
              </w:rPr>
              <w:lastRenderedPageBreak/>
              <w:t>on accelerated progress of disadvantage cohort.</w:t>
            </w:r>
          </w:p>
        </w:tc>
        <w:tc>
          <w:tcPr>
            <w:tcW w:w="1085" w:type="dxa"/>
          </w:tcPr>
          <w:p w:rsidR="00632148" w:rsidRPr="00632148" w:rsidRDefault="00632148" w:rsidP="00632148">
            <w:pPr>
              <w:rPr>
                <w:rFonts w:asciiTheme="minorHAnsi" w:hAnsiTheme="minorHAnsi" w:cstheme="minorHAnsi"/>
                <w:sz w:val="24"/>
                <w:szCs w:val="24"/>
              </w:rPr>
            </w:pPr>
            <w:r w:rsidRPr="00632148">
              <w:rPr>
                <w:rFonts w:asciiTheme="minorHAnsi" w:hAnsiTheme="minorHAnsi" w:cstheme="minorHAnsi"/>
                <w:sz w:val="24"/>
                <w:szCs w:val="24"/>
              </w:rPr>
              <w:lastRenderedPageBreak/>
              <w:t>£</w:t>
            </w:r>
            <w:r w:rsidR="00374DB6">
              <w:rPr>
                <w:rFonts w:asciiTheme="minorHAnsi" w:hAnsiTheme="minorHAnsi" w:cstheme="minorHAnsi"/>
                <w:sz w:val="24"/>
                <w:szCs w:val="24"/>
              </w:rPr>
              <w:t>8,000</w:t>
            </w:r>
          </w:p>
        </w:tc>
        <w:tc>
          <w:tcPr>
            <w:tcW w:w="1021" w:type="dxa"/>
          </w:tcPr>
          <w:p w:rsidR="00632148" w:rsidRPr="00632148" w:rsidRDefault="000178D9" w:rsidP="00632148">
            <w:pPr>
              <w:rPr>
                <w:rFonts w:asciiTheme="minorHAnsi" w:hAnsiTheme="minorHAnsi" w:cstheme="minorHAnsi"/>
                <w:sz w:val="24"/>
                <w:szCs w:val="24"/>
              </w:rPr>
            </w:pPr>
            <w:r>
              <w:rPr>
                <w:rFonts w:asciiTheme="minorHAnsi" w:hAnsiTheme="minorHAnsi" w:cstheme="minorHAnsi"/>
                <w:sz w:val="24"/>
                <w:szCs w:val="24"/>
              </w:rPr>
              <w:t>A - G</w:t>
            </w:r>
          </w:p>
        </w:tc>
        <w:tc>
          <w:tcPr>
            <w:tcW w:w="4700" w:type="dxa"/>
            <w:shd w:val="clear" w:color="auto" w:fill="EAF1DD" w:themeFill="accent3" w:themeFillTint="33"/>
          </w:tcPr>
          <w:p w:rsidR="00632148" w:rsidRPr="00632148" w:rsidRDefault="00632148" w:rsidP="00632148">
            <w:pPr>
              <w:rPr>
                <w:rFonts w:asciiTheme="minorHAnsi" w:hAnsiTheme="minorHAnsi" w:cstheme="minorHAnsi"/>
                <w:sz w:val="24"/>
                <w:szCs w:val="24"/>
              </w:rPr>
            </w:pPr>
            <w:r w:rsidRPr="00632148">
              <w:rPr>
                <w:rFonts w:asciiTheme="minorHAnsi" w:hAnsiTheme="minorHAnsi" w:cstheme="minorHAnsi"/>
                <w:sz w:val="24"/>
                <w:szCs w:val="24"/>
              </w:rPr>
              <w:t>Senior leaders to have non-contact time to enable them to carry out leadership duties including monitoring of teachers, data and peer reviews with staff from other academies.</w:t>
            </w:r>
          </w:p>
          <w:p w:rsidR="00632148" w:rsidRPr="00632148" w:rsidRDefault="00632148" w:rsidP="00632148">
            <w:pPr>
              <w:rPr>
                <w:rFonts w:asciiTheme="minorHAnsi" w:hAnsiTheme="minorHAnsi" w:cstheme="minorHAnsi"/>
                <w:sz w:val="24"/>
                <w:szCs w:val="24"/>
              </w:rPr>
            </w:pPr>
            <w:r w:rsidRPr="00632148">
              <w:rPr>
                <w:rFonts w:asciiTheme="minorHAnsi" w:hAnsiTheme="minorHAnsi" w:cstheme="minorHAnsi"/>
                <w:sz w:val="24"/>
                <w:szCs w:val="24"/>
              </w:rPr>
              <w:t xml:space="preserve">SLT ensure that there is no gap between the progress and attainment of those children </w:t>
            </w:r>
            <w:r w:rsidRPr="00632148">
              <w:rPr>
                <w:rFonts w:asciiTheme="minorHAnsi" w:hAnsiTheme="minorHAnsi" w:cstheme="minorHAnsi"/>
                <w:sz w:val="24"/>
                <w:szCs w:val="24"/>
              </w:rPr>
              <w:lastRenderedPageBreak/>
              <w:t>eligible for PP funding and their peers.</w:t>
            </w:r>
          </w:p>
        </w:tc>
        <w:tc>
          <w:tcPr>
            <w:tcW w:w="5116" w:type="dxa"/>
          </w:tcPr>
          <w:p w:rsidR="00632148" w:rsidRPr="00632148" w:rsidRDefault="00632148" w:rsidP="00632148">
            <w:pPr>
              <w:rPr>
                <w:rFonts w:asciiTheme="minorHAnsi" w:hAnsiTheme="minorHAnsi" w:cstheme="minorHAnsi"/>
                <w:sz w:val="24"/>
                <w:szCs w:val="24"/>
              </w:rPr>
            </w:pPr>
            <w:r w:rsidRPr="00632148">
              <w:rPr>
                <w:rFonts w:asciiTheme="minorHAnsi" w:hAnsiTheme="minorHAnsi" w:cstheme="minorHAnsi"/>
                <w:sz w:val="24"/>
                <w:szCs w:val="24"/>
              </w:rPr>
              <w:lastRenderedPageBreak/>
              <w:t>Senior leaders will be able to develop a robust system of monitoring which enables them to support the strategic development of staff.</w:t>
            </w:r>
          </w:p>
          <w:p w:rsidR="00632148" w:rsidRPr="00632148" w:rsidRDefault="00632148" w:rsidP="00632148">
            <w:pPr>
              <w:rPr>
                <w:rFonts w:asciiTheme="minorHAnsi" w:hAnsiTheme="minorHAnsi" w:cstheme="minorHAnsi"/>
                <w:sz w:val="24"/>
                <w:szCs w:val="24"/>
              </w:rPr>
            </w:pPr>
            <w:r w:rsidRPr="00632148">
              <w:rPr>
                <w:rFonts w:asciiTheme="minorHAnsi" w:hAnsiTheme="minorHAnsi" w:cstheme="minorHAnsi"/>
                <w:sz w:val="24"/>
                <w:szCs w:val="24"/>
              </w:rPr>
              <w:t>Senior leaders will be able to work with colleagues across the Trust, in order to moderate work and share good practice.</w:t>
            </w:r>
          </w:p>
          <w:p w:rsidR="00632148" w:rsidRPr="00632148" w:rsidRDefault="00632148" w:rsidP="00632148">
            <w:pPr>
              <w:rPr>
                <w:rFonts w:asciiTheme="minorHAnsi" w:hAnsiTheme="minorHAnsi" w:cstheme="minorHAnsi"/>
                <w:sz w:val="24"/>
                <w:szCs w:val="24"/>
              </w:rPr>
            </w:pPr>
            <w:r w:rsidRPr="00632148">
              <w:rPr>
                <w:rFonts w:asciiTheme="minorHAnsi" w:hAnsiTheme="minorHAnsi" w:cstheme="minorHAnsi"/>
                <w:sz w:val="24"/>
                <w:szCs w:val="24"/>
              </w:rPr>
              <w:lastRenderedPageBreak/>
              <w:t>There will be no gap in progress and attainment.</w:t>
            </w:r>
          </w:p>
        </w:tc>
      </w:tr>
    </w:tbl>
    <w:p w:rsidR="00632148" w:rsidRPr="000178D9" w:rsidRDefault="00632148" w:rsidP="000178D9">
      <w:pPr>
        <w:rPr>
          <w:rFonts w:asciiTheme="minorHAnsi" w:hAnsiTheme="minorHAnsi" w:cstheme="minorHAnsi"/>
          <w:b/>
          <w:sz w:val="24"/>
          <w:szCs w:val="24"/>
        </w:rPr>
      </w:pPr>
      <w:r w:rsidRPr="000178D9">
        <w:rPr>
          <w:rFonts w:asciiTheme="minorHAnsi" w:hAnsiTheme="minorHAnsi" w:cstheme="minorHAnsi"/>
          <w:b/>
          <w:sz w:val="24"/>
          <w:szCs w:val="24"/>
        </w:rPr>
        <w:lastRenderedPageBreak/>
        <w:t>Monitoring Pupil Premium Funding</w:t>
      </w:r>
    </w:p>
    <w:p w:rsidR="00632148" w:rsidRPr="000178D9" w:rsidRDefault="00632148" w:rsidP="000178D9">
      <w:pPr>
        <w:rPr>
          <w:rFonts w:asciiTheme="minorHAnsi" w:hAnsiTheme="minorHAnsi" w:cstheme="minorHAnsi"/>
          <w:sz w:val="24"/>
          <w:szCs w:val="24"/>
        </w:rPr>
      </w:pPr>
    </w:p>
    <w:p w:rsidR="00632148" w:rsidRPr="000178D9" w:rsidRDefault="00632148" w:rsidP="000178D9">
      <w:pPr>
        <w:rPr>
          <w:rFonts w:asciiTheme="minorHAnsi" w:hAnsiTheme="minorHAnsi" w:cstheme="minorHAnsi"/>
          <w:sz w:val="24"/>
          <w:szCs w:val="24"/>
        </w:rPr>
      </w:pPr>
      <w:r w:rsidRPr="000178D9">
        <w:rPr>
          <w:rFonts w:asciiTheme="minorHAnsi" w:hAnsiTheme="minorHAnsi" w:cstheme="minorHAnsi"/>
          <w:sz w:val="24"/>
          <w:szCs w:val="24"/>
        </w:rPr>
        <w:t>The academy allocates Pupil Premium funds to improve the attainment of eligible pupils. Throughout the year, this expenditure and pupil progress will be closely monitored in order to ensure funds are used effectively. Emneth academy will review its pupil premium grant expend</w:t>
      </w:r>
      <w:r w:rsidR="006F2F5C" w:rsidRPr="000178D9">
        <w:rPr>
          <w:rFonts w:asciiTheme="minorHAnsi" w:hAnsiTheme="minorHAnsi" w:cstheme="minorHAnsi"/>
          <w:sz w:val="24"/>
          <w:szCs w:val="24"/>
        </w:rPr>
        <w:t>iture strategy in September 2021</w:t>
      </w:r>
      <w:r w:rsidRPr="000178D9">
        <w:rPr>
          <w:rFonts w:asciiTheme="minorHAnsi" w:hAnsiTheme="minorHAnsi" w:cstheme="minorHAnsi"/>
          <w:sz w:val="24"/>
          <w:szCs w:val="24"/>
        </w:rPr>
        <w:t>.</w:t>
      </w:r>
    </w:p>
    <w:p w:rsidR="00E115FB" w:rsidRDefault="00E115FB" w:rsidP="00632148">
      <w:pPr>
        <w:rPr>
          <w:rFonts w:asciiTheme="minorHAnsi" w:hAnsiTheme="minorHAnsi" w:cstheme="minorHAnsi"/>
          <w:sz w:val="24"/>
          <w:szCs w:val="24"/>
        </w:rPr>
      </w:pPr>
    </w:p>
    <w:p w:rsidR="005D2679" w:rsidRDefault="005D2679" w:rsidP="00632148">
      <w:pPr>
        <w:rPr>
          <w:rFonts w:asciiTheme="minorHAnsi" w:hAnsiTheme="minorHAnsi" w:cstheme="minorHAnsi"/>
          <w:sz w:val="24"/>
          <w:szCs w:val="24"/>
        </w:rPr>
      </w:pPr>
    </w:p>
    <w:p w:rsidR="005D2679" w:rsidRPr="000178D9" w:rsidRDefault="005D2679" w:rsidP="00632148">
      <w:pPr>
        <w:rPr>
          <w:rFonts w:asciiTheme="minorHAnsi" w:hAnsiTheme="minorHAnsi" w:cstheme="minorHAnsi"/>
          <w:sz w:val="24"/>
          <w:szCs w:val="24"/>
        </w:rPr>
        <w:sectPr w:rsidR="005D2679" w:rsidRPr="000178D9" w:rsidSect="000178D9">
          <w:pgSz w:w="16840" w:h="11910" w:orient="landscape"/>
          <w:pgMar w:top="1100" w:right="1123" w:bottom="278" w:left="1021" w:header="720" w:footer="720" w:gutter="0"/>
          <w:cols w:space="720"/>
        </w:sectPr>
      </w:pPr>
      <w:bookmarkStart w:id="0" w:name="_GoBack"/>
      <w:bookmarkEnd w:id="0"/>
    </w:p>
    <w:p w:rsidR="00E115FB" w:rsidRPr="000178D9" w:rsidRDefault="00E115FB" w:rsidP="000178D9">
      <w:pPr>
        <w:rPr>
          <w:rFonts w:asciiTheme="minorHAnsi" w:hAnsiTheme="minorHAnsi" w:cstheme="minorHAnsi"/>
          <w:sz w:val="24"/>
          <w:szCs w:val="24"/>
        </w:rPr>
        <w:sectPr w:rsidR="00E115FB" w:rsidRPr="000178D9">
          <w:pgSz w:w="16840" w:h="11910" w:orient="landscape"/>
          <w:pgMar w:top="1100" w:right="1120" w:bottom="280" w:left="1020" w:header="720" w:footer="720" w:gutter="0"/>
          <w:cols w:space="720"/>
        </w:sectPr>
      </w:pPr>
    </w:p>
    <w:p w:rsidR="00E115FB" w:rsidRPr="00632148" w:rsidRDefault="00E115FB" w:rsidP="00632148">
      <w:pPr>
        <w:spacing w:before="65"/>
        <w:rPr>
          <w:rFonts w:asciiTheme="minorHAnsi" w:hAnsiTheme="minorHAnsi" w:cstheme="minorHAnsi"/>
        </w:rPr>
      </w:pPr>
    </w:p>
    <w:sectPr w:rsidR="00E115FB" w:rsidRPr="00632148">
      <w:pgSz w:w="16840" w:h="11910" w:orient="landscape"/>
      <w:pgMar w:top="1060" w:right="1120" w:bottom="280" w:left="102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7835" w:rsidRDefault="00847835" w:rsidP="00DD7C11">
      <w:r>
        <w:separator/>
      </w:r>
    </w:p>
  </w:endnote>
  <w:endnote w:type="continuationSeparator" w:id="0">
    <w:p w:rsidR="00847835" w:rsidRDefault="00847835" w:rsidP="00DD7C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inorHAnsi" w:hAnsiTheme="minorHAnsi" w:cstheme="minorHAnsi"/>
        <w:sz w:val="16"/>
        <w:szCs w:val="16"/>
      </w:rPr>
      <w:id w:val="1227888831"/>
      <w:docPartObj>
        <w:docPartGallery w:val="Page Numbers (Bottom of Page)"/>
        <w:docPartUnique/>
      </w:docPartObj>
    </w:sdtPr>
    <w:sdtEndPr/>
    <w:sdtContent>
      <w:sdt>
        <w:sdtPr>
          <w:rPr>
            <w:rFonts w:asciiTheme="minorHAnsi" w:hAnsiTheme="minorHAnsi" w:cstheme="minorHAnsi"/>
            <w:sz w:val="16"/>
            <w:szCs w:val="16"/>
          </w:rPr>
          <w:id w:val="-1769616900"/>
          <w:docPartObj>
            <w:docPartGallery w:val="Page Numbers (Top of Page)"/>
            <w:docPartUnique/>
          </w:docPartObj>
        </w:sdtPr>
        <w:sdtEndPr/>
        <w:sdtContent>
          <w:p w:rsidR="00DD7C11" w:rsidRPr="00DD7C11" w:rsidRDefault="00DD7C11">
            <w:pPr>
              <w:pStyle w:val="Footer"/>
              <w:jc w:val="right"/>
              <w:rPr>
                <w:rFonts w:asciiTheme="minorHAnsi" w:hAnsiTheme="minorHAnsi" w:cstheme="minorHAnsi"/>
                <w:sz w:val="16"/>
                <w:szCs w:val="16"/>
              </w:rPr>
            </w:pPr>
            <w:r w:rsidRPr="00DD7C11">
              <w:rPr>
                <w:rFonts w:asciiTheme="minorHAnsi" w:hAnsiTheme="minorHAnsi" w:cstheme="minorHAnsi"/>
                <w:sz w:val="16"/>
                <w:szCs w:val="16"/>
              </w:rPr>
              <w:t xml:space="preserve">Page </w:t>
            </w:r>
            <w:r w:rsidRPr="00DD7C11">
              <w:rPr>
                <w:rFonts w:asciiTheme="minorHAnsi" w:hAnsiTheme="minorHAnsi" w:cstheme="minorHAnsi"/>
                <w:b/>
                <w:bCs/>
                <w:sz w:val="16"/>
                <w:szCs w:val="16"/>
              </w:rPr>
              <w:fldChar w:fldCharType="begin"/>
            </w:r>
            <w:r w:rsidRPr="00DD7C11">
              <w:rPr>
                <w:rFonts w:asciiTheme="minorHAnsi" w:hAnsiTheme="minorHAnsi" w:cstheme="minorHAnsi"/>
                <w:b/>
                <w:bCs/>
                <w:sz w:val="16"/>
                <w:szCs w:val="16"/>
              </w:rPr>
              <w:instrText xml:space="preserve"> PAGE </w:instrText>
            </w:r>
            <w:r w:rsidRPr="00DD7C11">
              <w:rPr>
                <w:rFonts w:asciiTheme="minorHAnsi" w:hAnsiTheme="minorHAnsi" w:cstheme="minorHAnsi"/>
                <w:b/>
                <w:bCs/>
                <w:sz w:val="16"/>
                <w:szCs w:val="16"/>
              </w:rPr>
              <w:fldChar w:fldCharType="separate"/>
            </w:r>
            <w:r w:rsidR="005D2679">
              <w:rPr>
                <w:rFonts w:asciiTheme="minorHAnsi" w:hAnsiTheme="minorHAnsi" w:cstheme="minorHAnsi"/>
                <w:b/>
                <w:bCs/>
                <w:noProof/>
                <w:sz w:val="16"/>
                <w:szCs w:val="16"/>
              </w:rPr>
              <w:t>9</w:t>
            </w:r>
            <w:r w:rsidRPr="00DD7C11">
              <w:rPr>
                <w:rFonts w:asciiTheme="minorHAnsi" w:hAnsiTheme="minorHAnsi" w:cstheme="minorHAnsi"/>
                <w:b/>
                <w:bCs/>
                <w:sz w:val="16"/>
                <w:szCs w:val="16"/>
              </w:rPr>
              <w:fldChar w:fldCharType="end"/>
            </w:r>
            <w:r w:rsidRPr="00DD7C11">
              <w:rPr>
                <w:rFonts w:asciiTheme="minorHAnsi" w:hAnsiTheme="minorHAnsi" w:cstheme="minorHAnsi"/>
                <w:sz w:val="16"/>
                <w:szCs w:val="16"/>
              </w:rPr>
              <w:t xml:space="preserve"> of </w:t>
            </w:r>
            <w:r w:rsidRPr="00DD7C11">
              <w:rPr>
                <w:rFonts w:asciiTheme="minorHAnsi" w:hAnsiTheme="minorHAnsi" w:cstheme="minorHAnsi"/>
                <w:b/>
                <w:bCs/>
                <w:sz w:val="16"/>
                <w:szCs w:val="16"/>
              </w:rPr>
              <w:fldChar w:fldCharType="begin"/>
            </w:r>
            <w:r w:rsidRPr="00DD7C11">
              <w:rPr>
                <w:rFonts w:asciiTheme="minorHAnsi" w:hAnsiTheme="minorHAnsi" w:cstheme="minorHAnsi"/>
                <w:b/>
                <w:bCs/>
                <w:sz w:val="16"/>
                <w:szCs w:val="16"/>
              </w:rPr>
              <w:instrText xml:space="preserve"> NUMPAGES  </w:instrText>
            </w:r>
            <w:r w:rsidRPr="00DD7C11">
              <w:rPr>
                <w:rFonts w:asciiTheme="minorHAnsi" w:hAnsiTheme="minorHAnsi" w:cstheme="minorHAnsi"/>
                <w:b/>
                <w:bCs/>
                <w:sz w:val="16"/>
                <w:szCs w:val="16"/>
              </w:rPr>
              <w:fldChar w:fldCharType="separate"/>
            </w:r>
            <w:r w:rsidR="005D2679">
              <w:rPr>
                <w:rFonts w:asciiTheme="minorHAnsi" w:hAnsiTheme="minorHAnsi" w:cstheme="minorHAnsi"/>
                <w:b/>
                <w:bCs/>
                <w:noProof/>
                <w:sz w:val="16"/>
                <w:szCs w:val="16"/>
              </w:rPr>
              <w:t>10</w:t>
            </w:r>
            <w:r w:rsidRPr="00DD7C11">
              <w:rPr>
                <w:rFonts w:asciiTheme="minorHAnsi" w:hAnsiTheme="minorHAnsi" w:cstheme="minorHAnsi"/>
                <w:b/>
                <w:bCs/>
                <w:sz w:val="16"/>
                <w:szCs w:val="16"/>
              </w:rPr>
              <w:fldChar w:fldCharType="end"/>
            </w:r>
          </w:p>
        </w:sdtContent>
      </w:sdt>
    </w:sdtContent>
  </w:sdt>
  <w:p w:rsidR="00DD7C11" w:rsidRDefault="00DD7C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7835" w:rsidRDefault="00847835" w:rsidP="00DD7C11">
      <w:r>
        <w:separator/>
      </w:r>
    </w:p>
  </w:footnote>
  <w:footnote w:type="continuationSeparator" w:id="0">
    <w:p w:rsidR="00847835" w:rsidRDefault="00847835" w:rsidP="00DD7C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7C11" w:rsidRPr="00DD7C11" w:rsidRDefault="00DD7C11">
    <w:pPr>
      <w:pStyle w:val="Header"/>
      <w:rPr>
        <w:rFonts w:asciiTheme="minorHAnsi" w:hAnsiTheme="minorHAnsi" w:cstheme="minorHAnsi"/>
        <w:b/>
        <w:i/>
        <w:sz w:val="20"/>
        <w:szCs w:val="20"/>
      </w:rPr>
    </w:pPr>
    <w:r w:rsidRPr="00DD7C11">
      <w:rPr>
        <w:rFonts w:asciiTheme="minorHAnsi" w:hAnsiTheme="minorHAnsi" w:cstheme="minorHAnsi"/>
        <w:b/>
        <w:i/>
        <w:sz w:val="20"/>
        <w:szCs w:val="20"/>
      </w:rPr>
      <w:t>Emneth AC AUT1</w:t>
    </w:r>
    <w:r w:rsidRPr="00DD7C11">
      <w:rPr>
        <w:rFonts w:asciiTheme="minorHAnsi" w:hAnsiTheme="minorHAnsi" w:cstheme="minorHAnsi"/>
        <w:b/>
        <w:i/>
        <w:sz w:val="20"/>
        <w:szCs w:val="20"/>
      </w:rPr>
      <w:ptab w:relativeTo="margin" w:alignment="center" w:leader="none"/>
    </w:r>
    <w:r w:rsidRPr="00DD7C11">
      <w:rPr>
        <w:rFonts w:asciiTheme="minorHAnsi" w:hAnsiTheme="minorHAnsi" w:cstheme="minorHAnsi"/>
        <w:b/>
        <w:i/>
        <w:sz w:val="20"/>
        <w:szCs w:val="20"/>
      </w:rPr>
      <w:ptab w:relativeTo="margin" w:alignment="right" w:leader="none"/>
    </w:r>
    <w:r w:rsidRPr="00DD7C11">
      <w:rPr>
        <w:rFonts w:asciiTheme="minorHAnsi" w:hAnsiTheme="minorHAnsi" w:cstheme="minorHAnsi"/>
        <w:b/>
        <w:i/>
        <w:sz w:val="20"/>
        <w:szCs w:val="20"/>
      </w:rPr>
      <w:t>Item 12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15FB"/>
    <w:rsid w:val="000178D9"/>
    <w:rsid w:val="000B7DB6"/>
    <w:rsid w:val="000C21FF"/>
    <w:rsid w:val="000D273A"/>
    <w:rsid w:val="001161D1"/>
    <w:rsid w:val="00241C46"/>
    <w:rsid w:val="00374DB6"/>
    <w:rsid w:val="005D2679"/>
    <w:rsid w:val="00632148"/>
    <w:rsid w:val="006F2F5C"/>
    <w:rsid w:val="00847835"/>
    <w:rsid w:val="00A11D5B"/>
    <w:rsid w:val="00DD7C11"/>
    <w:rsid w:val="00E115FB"/>
    <w:rsid w:val="00FA5F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20B97CD-170D-4A1B-B4D7-18AF0C162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ind w:left="112"/>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89"/>
      <w:ind w:left="112"/>
    </w:pPr>
    <w:rPr>
      <w:sz w:val="36"/>
      <w:szCs w:val="36"/>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109"/>
    </w:pPr>
  </w:style>
  <w:style w:type="paragraph" w:styleId="Footer">
    <w:name w:val="footer"/>
    <w:basedOn w:val="Normal"/>
    <w:link w:val="FooterChar"/>
    <w:uiPriority w:val="99"/>
    <w:unhideWhenUsed/>
    <w:rsid w:val="00FA5FEE"/>
    <w:pPr>
      <w:widowControl/>
      <w:tabs>
        <w:tab w:val="center" w:pos="4513"/>
        <w:tab w:val="right" w:pos="9026"/>
      </w:tabs>
      <w:autoSpaceDE/>
      <w:autoSpaceDN/>
      <w:spacing w:after="200" w:line="276" w:lineRule="auto"/>
    </w:pPr>
    <w:rPr>
      <w:rFonts w:eastAsia="Calibri"/>
      <w:sz w:val="20"/>
      <w:szCs w:val="20"/>
      <w:lang w:val="en-GB"/>
    </w:rPr>
  </w:style>
  <w:style w:type="character" w:customStyle="1" w:styleId="FooterChar">
    <w:name w:val="Footer Char"/>
    <w:basedOn w:val="DefaultParagraphFont"/>
    <w:link w:val="Footer"/>
    <w:uiPriority w:val="99"/>
    <w:rsid w:val="00FA5FEE"/>
    <w:rPr>
      <w:rFonts w:ascii="Arial" w:eastAsia="Calibri" w:hAnsi="Arial" w:cs="Arial"/>
      <w:sz w:val="20"/>
      <w:szCs w:val="20"/>
      <w:lang w:val="en-GB"/>
    </w:rPr>
  </w:style>
  <w:style w:type="paragraph" w:styleId="Header">
    <w:name w:val="header"/>
    <w:basedOn w:val="Normal"/>
    <w:link w:val="HeaderChar"/>
    <w:uiPriority w:val="99"/>
    <w:unhideWhenUsed/>
    <w:rsid w:val="00DD7C11"/>
    <w:pPr>
      <w:tabs>
        <w:tab w:val="center" w:pos="4513"/>
        <w:tab w:val="right" w:pos="9026"/>
      </w:tabs>
    </w:pPr>
  </w:style>
  <w:style w:type="character" w:customStyle="1" w:styleId="HeaderChar">
    <w:name w:val="Header Char"/>
    <w:basedOn w:val="DefaultParagraphFont"/>
    <w:link w:val="Header"/>
    <w:uiPriority w:val="99"/>
    <w:rsid w:val="00DD7C11"/>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A42698-7E7D-4C67-A381-11F25D0FDB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1623</Words>
  <Characters>9254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Ward</dc:creator>
  <cp:lastModifiedBy>Elaine Huntington</cp:lastModifiedBy>
  <cp:revision>2</cp:revision>
  <dcterms:created xsi:type="dcterms:W3CDTF">2021-11-15T23:30:00Z</dcterms:created>
  <dcterms:modified xsi:type="dcterms:W3CDTF">2021-11-15T23:30:00Z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2019-09-09T00:00:00Z</vt:filetime>
  </property>
  <property fmtid="{D5CDD505-2E9C-101B-9397-08002B2CF9AE}" pid="3" name="Creator">
    <vt:lpwstr>Microsoft® Word 2016</vt:lpwstr>
  </property>
  <property fmtid="{D5CDD505-2E9C-101B-9397-08002B2CF9AE}" pid="4" name="LastSaved">
    <vt:filetime>2020-10-02T00:00:00Z</vt:filetime>
  </property>
</Properties>
</file>